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83" w:rsidRDefault="00271383" w:rsidP="00271383">
      <w:pPr>
        <w:spacing w:after="0"/>
        <w:rPr>
          <w:rFonts w:cstheme="minorHAnsi"/>
          <w:b/>
          <w:sz w:val="28"/>
          <w:szCs w:val="28"/>
        </w:rPr>
      </w:pPr>
      <w:r>
        <w:rPr>
          <w:noProof/>
          <w:lang w:eastAsia="fr-FR"/>
        </w:rPr>
        <w:drawing>
          <wp:inline distT="0" distB="0" distL="0" distR="0">
            <wp:extent cx="1009650" cy="542925"/>
            <wp:effectExtent l="0" t="0" r="0" b="9525"/>
            <wp:docPr id="1" name="Image 1" descr="d:\Desktop\log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esktop\logop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542925"/>
                    </a:xfrm>
                    <a:prstGeom prst="rect">
                      <a:avLst/>
                    </a:prstGeom>
                    <a:noFill/>
                    <a:ln>
                      <a:noFill/>
                    </a:ln>
                  </pic:spPr>
                </pic:pic>
              </a:graphicData>
            </a:graphic>
          </wp:inline>
        </w:drawing>
      </w:r>
    </w:p>
    <w:p w:rsidR="00995D65" w:rsidRDefault="00271383" w:rsidP="00F15422">
      <w:pPr>
        <w:spacing w:after="0"/>
        <w:jc w:val="center"/>
        <w:rPr>
          <w:rFonts w:cstheme="minorHAnsi"/>
          <w:b/>
          <w:sz w:val="32"/>
          <w:szCs w:val="32"/>
        </w:rPr>
      </w:pPr>
      <w:r w:rsidRPr="005F5929">
        <w:rPr>
          <w:rFonts w:cstheme="minorHAnsi"/>
          <w:b/>
          <w:sz w:val="32"/>
          <w:szCs w:val="32"/>
        </w:rPr>
        <w:t>Fiche</w:t>
      </w:r>
      <w:r w:rsidR="00CC5B34">
        <w:rPr>
          <w:rFonts w:cstheme="minorHAnsi"/>
          <w:b/>
          <w:sz w:val="32"/>
          <w:szCs w:val="32"/>
        </w:rPr>
        <w:t xml:space="preserve"> MASTER</w:t>
      </w:r>
      <w:r w:rsidRPr="005F5929">
        <w:rPr>
          <w:rFonts w:cstheme="minorHAnsi"/>
          <w:b/>
          <w:sz w:val="32"/>
          <w:szCs w:val="32"/>
        </w:rPr>
        <w:t xml:space="preserve"> </w:t>
      </w:r>
      <w:r w:rsidR="00E915EF">
        <w:rPr>
          <w:rFonts w:cstheme="minorHAnsi"/>
          <w:b/>
          <w:sz w:val="32"/>
          <w:szCs w:val="32"/>
        </w:rPr>
        <w:t>2020-2021</w:t>
      </w:r>
    </w:p>
    <w:p w:rsidR="00F15422" w:rsidRDefault="00287D73" w:rsidP="00287D73">
      <w:pPr>
        <w:widowControl w:val="0"/>
        <w:autoSpaceDE w:val="0"/>
        <w:autoSpaceDN w:val="0"/>
        <w:adjustRightInd w:val="0"/>
        <w:spacing w:after="0" w:line="240" w:lineRule="auto"/>
        <w:jc w:val="center"/>
        <w:rPr>
          <w:rFonts w:cstheme="minorHAnsi"/>
          <w:b/>
          <w:sz w:val="32"/>
          <w:szCs w:val="32"/>
        </w:rPr>
      </w:pPr>
      <w:r>
        <w:rPr>
          <w:rFonts w:cstheme="minorHAnsi"/>
          <w:b/>
          <w:sz w:val="32"/>
          <w:szCs w:val="32"/>
        </w:rPr>
        <w:t xml:space="preserve">Mention </w:t>
      </w:r>
      <w:r w:rsidR="00695586">
        <w:rPr>
          <w:rFonts w:cstheme="minorHAnsi"/>
          <w:b/>
          <w:sz w:val="32"/>
          <w:szCs w:val="32"/>
        </w:rPr>
        <w:t>Etudes européennes et internationales</w:t>
      </w:r>
    </w:p>
    <w:p w:rsidR="00644E08" w:rsidRDefault="00695586" w:rsidP="00644E08">
      <w:pPr>
        <w:spacing w:after="0"/>
        <w:ind w:left="1416" w:firstLine="708"/>
        <w:rPr>
          <w:rFonts w:cstheme="minorHAnsi"/>
          <w:b/>
          <w:sz w:val="24"/>
          <w:szCs w:val="24"/>
        </w:rPr>
      </w:pPr>
      <w:r>
        <w:rPr>
          <w:rFonts w:cstheme="minorHAnsi"/>
          <w:b/>
          <w:sz w:val="24"/>
          <w:szCs w:val="24"/>
        </w:rPr>
        <w:t>Parcours</w:t>
      </w:r>
      <w:r w:rsidR="00644E08" w:rsidRPr="00DB39A0">
        <w:rPr>
          <w:rFonts w:cstheme="minorHAnsi"/>
          <w:b/>
          <w:sz w:val="24"/>
          <w:szCs w:val="24"/>
        </w:rPr>
        <w:t xml:space="preserve"> : </w:t>
      </w:r>
      <w:r>
        <w:rPr>
          <w:rFonts w:cstheme="minorHAnsi"/>
          <w:b/>
          <w:sz w:val="24"/>
          <w:szCs w:val="24"/>
        </w:rPr>
        <w:t xml:space="preserve">Union </w:t>
      </w:r>
      <w:r w:rsidR="001754A7">
        <w:rPr>
          <w:rFonts w:cstheme="minorHAnsi"/>
          <w:b/>
          <w:sz w:val="24"/>
          <w:szCs w:val="24"/>
        </w:rPr>
        <w:t>E</w:t>
      </w:r>
      <w:r>
        <w:rPr>
          <w:rFonts w:cstheme="minorHAnsi"/>
          <w:b/>
          <w:sz w:val="24"/>
          <w:szCs w:val="24"/>
        </w:rPr>
        <w:t xml:space="preserve">uropéenne et </w:t>
      </w:r>
      <w:r w:rsidR="001754A7">
        <w:rPr>
          <w:rFonts w:cstheme="minorHAnsi"/>
          <w:b/>
          <w:sz w:val="24"/>
          <w:szCs w:val="24"/>
        </w:rPr>
        <w:t>M</w:t>
      </w:r>
      <w:r>
        <w:rPr>
          <w:rFonts w:cstheme="minorHAnsi"/>
          <w:b/>
          <w:sz w:val="24"/>
          <w:szCs w:val="24"/>
        </w:rPr>
        <w:t>ondialisation</w:t>
      </w:r>
      <w:r w:rsidR="001754A7">
        <w:rPr>
          <w:rFonts w:cstheme="minorHAnsi"/>
          <w:b/>
          <w:sz w:val="24"/>
          <w:szCs w:val="24"/>
        </w:rPr>
        <w:t xml:space="preserve"> (UEM)</w:t>
      </w:r>
    </w:p>
    <w:p w:rsidR="00644E08" w:rsidRDefault="00644E08" w:rsidP="00644E08">
      <w:pPr>
        <w:spacing w:after="0"/>
        <w:ind w:left="3540" w:firstLine="708"/>
        <w:rPr>
          <w:rFonts w:cstheme="minorHAnsi"/>
          <w:b/>
          <w:sz w:val="24"/>
          <w:szCs w:val="24"/>
        </w:rPr>
      </w:pPr>
    </w:p>
    <w:p w:rsidR="00271383" w:rsidRDefault="00271383" w:rsidP="00DB39A0">
      <w:pPr>
        <w:spacing w:after="0"/>
        <w:rPr>
          <w:rFonts w:cstheme="minorHAnsi"/>
          <w:sz w:val="24"/>
          <w:szCs w:val="24"/>
        </w:rPr>
      </w:pPr>
    </w:p>
    <w:p w:rsidR="00644E08" w:rsidRPr="00DB39A0" w:rsidRDefault="00644E08" w:rsidP="00DB39A0">
      <w:pPr>
        <w:spacing w:after="0"/>
        <w:rPr>
          <w:rFonts w:cstheme="minorHAnsi"/>
          <w:sz w:val="24"/>
          <w:szCs w:val="24"/>
        </w:rPr>
      </w:pPr>
    </w:p>
    <w:p w:rsidR="00CC5B34" w:rsidRPr="00DB39A0" w:rsidRDefault="00995D65" w:rsidP="00CC5B34">
      <w:pPr>
        <w:spacing w:after="0"/>
        <w:rPr>
          <w:rFonts w:cstheme="minorHAnsi"/>
          <w:b/>
          <w:sz w:val="24"/>
          <w:szCs w:val="24"/>
        </w:rPr>
      </w:pPr>
      <w:r w:rsidRPr="00DB39A0">
        <w:rPr>
          <w:rFonts w:cstheme="minorHAnsi"/>
          <w:b/>
          <w:sz w:val="24"/>
          <w:szCs w:val="24"/>
        </w:rPr>
        <w:t>Domaine</w:t>
      </w:r>
      <w:r w:rsidR="00271383" w:rsidRPr="00DB39A0">
        <w:rPr>
          <w:rFonts w:cstheme="minorHAnsi"/>
          <w:b/>
          <w:sz w:val="24"/>
          <w:szCs w:val="24"/>
        </w:rPr>
        <w:t xml:space="preserve"> : </w:t>
      </w:r>
      <w:r w:rsidR="00695586">
        <w:rPr>
          <w:rFonts w:cstheme="minorHAnsi"/>
          <w:b/>
          <w:sz w:val="24"/>
          <w:szCs w:val="24"/>
        </w:rPr>
        <w:t>Sciences humaines et sociales</w:t>
      </w:r>
    </w:p>
    <w:p w:rsidR="002604D4" w:rsidRPr="00DB39A0" w:rsidRDefault="002604D4" w:rsidP="00DB39A0">
      <w:pPr>
        <w:spacing w:after="0"/>
        <w:rPr>
          <w:rFonts w:cstheme="minorHAnsi"/>
          <w:b/>
          <w:sz w:val="24"/>
          <w:szCs w:val="24"/>
        </w:rPr>
      </w:pPr>
    </w:p>
    <w:p w:rsidR="00271383" w:rsidRPr="00DB39A0" w:rsidRDefault="002604D4" w:rsidP="00DB39A0">
      <w:pPr>
        <w:spacing w:after="0"/>
        <w:rPr>
          <w:rFonts w:cstheme="minorHAnsi"/>
          <w:sz w:val="24"/>
          <w:szCs w:val="24"/>
        </w:rPr>
      </w:pPr>
      <w:r w:rsidRPr="00DB39A0">
        <w:rPr>
          <w:rFonts w:cstheme="minorHAnsi"/>
          <w:b/>
          <w:sz w:val="24"/>
          <w:szCs w:val="24"/>
        </w:rPr>
        <w:t xml:space="preserve">Accessible à distance : </w:t>
      </w:r>
      <w:r w:rsidRPr="00DB39A0">
        <w:rPr>
          <w:rFonts w:cstheme="minorHAnsi"/>
          <w:sz w:val="24"/>
          <w:szCs w:val="24"/>
        </w:rPr>
        <w:tab/>
      </w:r>
      <w:r w:rsidRPr="00DB39A0">
        <w:rPr>
          <w:rFonts w:cstheme="minorHAnsi"/>
          <w:sz w:val="24"/>
          <w:szCs w:val="24"/>
        </w:rPr>
        <w:tab/>
      </w:r>
      <w:r w:rsidRPr="00DB39A0">
        <w:rPr>
          <w:rFonts w:cstheme="minorHAnsi"/>
          <w:sz w:val="24"/>
          <w:szCs w:val="24"/>
        </w:rPr>
        <w:tab/>
      </w:r>
      <w:r w:rsidRPr="00DB39A0">
        <w:rPr>
          <w:rFonts w:cstheme="minorHAnsi"/>
          <w:sz w:val="24"/>
          <w:szCs w:val="24"/>
        </w:rPr>
        <w:sym w:font="Wingdings" w:char="F071"/>
      </w:r>
      <w:r w:rsidRPr="00DB39A0">
        <w:rPr>
          <w:rFonts w:cstheme="minorHAnsi"/>
          <w:sz w:val="24"/>
          <w:szCs w:val="24"/>
        </w:rPr>
        <w:t xml:space="preserve"> Oui </w:t>
      </w:r>
      <w:r w:rsidRPr="00DB39A0">
        <w:rPr>
          <w:rFonts w:cstheme="minorHAnsi"/>
          <w:sz w:val="24"/>
          <w:szCs w:val="24"/>
        </w:rPr>
        <w:tab/>
      </w:r>
      <w:r w:rsidRPr="00DB39A0">
        <w:rPr>
          <w:rFonts w:cstheme="minorHAnsi"/>
          <w:sz w:val="24"/>
          <w:szCs w:val="24"/>
        </w:rPr>
        <w:tab/>
      </w:r>
      <w:r w:rsidRPr="00DB39A0">
        <w:rPr>
          <w:rFonts w:cstheme="minorHAnsi"/>
          <w:sz w:val="24"/>
          <w:szCs w:val="24"/>
        </w:rPr>
        <w:tab/>
      </w:r>
      <w:r w:rsidR="00F851EC">
        <w:rPr>
          <w:rFonts w:cstheme="minorHAnsi"/>
          <w:sz w:val="24"/>
          <w:szCs w:val="24"/>
        </w:rPr>
        <w:sym w:font="Wingdings" w:char="F0FD"/>
      </w:r>
      <w:r w:rsidR="00644E08">
        <w:rPr>
          <w:rFonts w:cstheme="minorHAnsi"/>
          <w:sz w:val="24"/>
          <w:szCs w:val="24"/>
        </w:rPr>
        <w:t xml:space="preserve"> </w:t>
      </w:r>
      <w:r w:rsidRPr="00DB39A0">
        <w:rPr>
          <w:rFonts w:cstheme="minorHAnsi"/>
          <w:sz w:val="24"/>
          <w:szCs w:val="24"/>
        </w:rPr>
        <w:t>Non</w:t>
      </w:r>
    </w:p>
    <w:p w:rsidR="002604D4" w:rsidRPr="00DB39A0" w:rsidRDefault="002604D4" w:rsidP="00DB39A0">
      <w:pPr>
        <w:spacing w:after="0"/>
        <w:rPr>
          <w:rFonts w:cstheme="minorHAnsi"/>
          <w:b/>
          <w:sz w:val="24"/>
          <w:szCs w:val="24"/>
        </w:rPr>
      </w:pPr>
    </w:p>
    <w:p w:rsidR="00995D65" w:rsidRPr="00DB39A0" w:rsidRDefault="00995D65" w:rsidP="00DB39A0">
      <w:pPr>
        <w:spacing w:after="0"/>
        <w:rPr>
          <w:rFonts w:cstheme="minorHAnsi"/>
          <w:b/>
          <w:sz w:val="24"/>
          <w:szCs w:val="24"/>
        </w:rPr>
      </w:pPr>
      <w:r w:rsidRPr="00DB39A0">
        <w:rPr>
          <w:rFonts w:cstheme="minorHAnsi"/>
          <w:b/>
          <w:sz w:val="24"/>
          <w:szCs w:val="24"/>
        </w:rPr>
        <w:t>Responsable de la mention</w:t>
      </w:r>
      <w:r w:rsidR="00B976FF" w:rsidRPr="00DB39A0">
        <w:rPr>
          <w:rFonts w:cstheme="minorHAnsi"/>
          <w:b/>
          <w:sz w:val="24"/>
          <w:szCs w:val="24"/>
        </w:rPr>
        <w:t xml:space="preserve"> : </w:t>
      </w:r>
      <w:r w:rsidR="00F3670E">
        <w:rPr>
          <w:rFonts w:cstheme="minorHAnsi"/>
          <w:sz w:val="24"/>
          <w:szCs w:val="24"/>
        </w:rPr>
        <w:t>Emmanuelle Lallement</w:t>
      </w:r>
      <w:bookmarkStart w:id="0" w:name="_GoBack"/>
      <w:bookmarkEnd w:id="0"/>
    </w:p>
    <w:p w:rsidR="00995D65" w:rsidRPr="00DB39A0" w:rsidRDefault="00995D65" w:rsidP="00DB39A0">
      <w:pPr>
        <w:spacing w:after="0"/>
        <w:rPr>
          <w:rFonts w:cstheme="minorHAnsi"/>
          <w:b/>
          <w:sz w:val="24"/>
          <w:szCs w:val="24"/>
        </w:rPr>
      </w:pPr>
      <w:r w:rsidRPr="00DB39A0">
        <w:rPr>
          <w:rFonts w:cstheme="minorHAnsi"/>
          <w:b/>
          <w:sz w:val="24"/>
          <w:szCs w:val="24"/>
        </w:rPr>
        <w:t>Responsable du parcours</w:t>
      </w:r>
      <w:r w:rsidR="00B976FF" w:rsidRPr="00DB39A0">
        <w:rPr>
          <w:rFonts w:cstheme="minorHAnsi"/>
          <w:b/>
          <w:sz w:val="24"/>
          <w:szCs w:val="24"/>
        </w:rPr>
        <w:t xml:space="preserve"> : </w:t>
      </w:r>
      <w:r w:rsidR="00695586" w:rsidRPr="00695586">
        <w:rPr>
          <w:rFonts w:cstheme="minorHAnsi"/>
          <w:sz w:val="24"/>
          <w:szCs w:val="24"/>
        </w:rPr>
        <w:t xml:space="preserve">Michel </w:t>
      </w:r>
      <w:proofErr w:type="spellStart"/>
      <w:r w:rsidR="00695586" w:rsidRPr="00695586">
        <w:rPr>
          <w:rFonts w:cstheme="minorHAnsi"/>
          <w:sz w:val="24"/>
          <w:szCs w:val="24"/>
        </w:rPr>
        <w:t>Mangenot</w:t>
      </w:r>
      <w:proofErr w:type="spellEnd"/>
    </w:p>
    <w:p w:rsidR="009D0CDA" w:rsidRDefault="009D0CDA" w:rsidP="009D0CDA">
      <w:pPr>
        <w:widowControl w:val="0"/>
        <w:tabs>
          <w:tab w:val="left" w:pos="6680"/>
        </w:tabs>
        <w:autoSpaceDE w:val="0"/>
        <w:autoSpaceDN w:val="0"/>
        <w:adjustRightInd w:val="0"/>
        <w:spacing w:after="0"/>
        <w:jc w:val="both"/>
        <w:rPr>
          <w:rFonts w:cstheme="minorHAnsi"/>
          <w:b/>
          <w:sz w:val="24"/>
          <w:szCs w:val="24"/>
        </w:rPr>
      </w:pPr>
    </w:p>
    <w:p w:rsidR="009D0CDA" w:rsidRPr="000F4747" w:rsidRDefault="009D0CDA" w:rsidP="009D0CDA">
      <w:pPr>
        <w:widowControl w:val="0"/>
        <w:tabs>
          <w:tab w:val="left" w:pos="6680"/>
        </w:tabs>
        <w:autoSpaceDE w:val="0"/>
        <w:autoSpaceDN w:val="0"/>
        <w:adjustRightInd w:val="0"/>
        <w:spacing w:after="0"/>
        <w:jc w:val="both"/>
        <w:rPr>
          <w:rFonts w:cstheme="minorHAnsi"/>
          <w:b/>
          <w:sz w:val="24"/>
          <w:szCs w:val="24"/>
        </w:rPr>
      </w:pPr>
      <w:r w:rsidRPr="000F4747">
        <w:rPr>
          <w:rFonts w:cstheme="minorHAnsi"/>
          <w:b/>
          <w:sz w:val="24"/>
          <w:szCs w:val="24"/>
        </w:rPr>
        <w:t xml:space="preserve">Capacité d’accueil : </w:t>
      </w:r>
    </w:p>
    <w:p w:rsidR="009D0CDA" w:rsidRDefault="009D0CDA" w:rsidP="009D0CDA">
      <w:pPr>
        <w:widowControl w:val="0"/>
        <w:tabs>
          <w:tab w:val="left" w:pos="2410"/>
          <w:tab w:val="left" w:pos="6680"/>
        </w:tabs>
        <w:autoSpaceDE w:val="0"/>
        <w:autoSpaceDN w:val="0"/>
        <w:adjustRightInd w:val="0"/>
        <w:spacing w:after="0"/>
        <w:jc w:val="both"/>
        <w:rPr>
          <w:rFonts w:cstheme="minorHAnsi"/>
          <w:sz w:val="24"/>
          <w:szCs w:val="24"/>
        </w:rPr>
      </w:pPr>
      <w:r>
        <w:rPr>
          <w:rFonts w:cstheme="minorHAnsi"/>
          <w:sz w:val="24"/>
          <w:szCs w:val="24"/>
        </w:rPr>
        <w:t>Par parcours :</w:t>
      </w:r>
      <w:r>
        <w:rPr>
          <w:rFonts w:cstheme="minorHAnsi"/>
          <w:sz w:val="24"/>
          <w:szCs w:val="24"/>
        </w:rPr>
        <w:tab/>
        <w:t>En M1 :</w:t>
      </w:r>
      <w:r w:rsidR="002F1581">
        <w:rPr>
          <w:rFonts w:cstheme="minorHAnsi"/>
          <w:sz w:val="24"/>
          <w:szCs w:val="24"/>
        </w:rPr>
        <w:t xml:space="preserve"> 40</w:t>
      </w:r>
      <w:r>
        <w:rPr>
          <w:rFonts w:cstheme="minorHAnsi"/>
          <w:sz w:val="24"/>
          <w:szCs w:val="24"/>
        </w:rPr>
        <w:tab/>
        <w:t xml:space="preserve">En M2 : </w:t>
      </w:r>
      <w:r w:rsidR="002F1581">
        <w:rPr>
          <w:rFonts w:cstheme="minorHAnsi"/>
          <w:sz w:val="24"/>
          <w:szCs w:val="24"/>
        </w:rPr>
        <w:t>40</w:t>
      </w:r>
    </w:p>
    <w:p w:rsidR="00CC5B34" w:rsidRDefault="00CC5B34" w:rsidP="0061090E">
      <w:pPr>
        <w:widowControl w:val="0"/>
        <w:autoSpaceDE w:val="0"/>
        <w:autoSpaceDN w:val="0"/>
        <w:adjustRightInd w:val="0"/>
        <w:spacing w:after="0" w:line="240" w:lineRule="auto"/>
        <w:rPr>
          <w:rFonts w:ascii="Times" w:hAnsi="Times" w:cs="Times"/>
          <w:sz w:val="24"/>
          <w:szCs w:val="24"/>
        </w:rPr>
      </w:pPr>
    </w:p>
    <w:p w:rsidR="00B976FF" w:rsidRPr="00DB39A0" w:rsidRDefault="00B976FF" w:rsidP="00DB39A0">
      <w:pPr>
        <w:spacing w:after="0"/>
        <w:rPr>
          <w:rFonts w:cstheme="minorHAnsi"/>
          <w:b/>
          <w:sz w:val="24"/>
          <w:szCs w:val="24"/>
        </w:rPr>
      </w:pPr>
      <w:r w:rsidRPr="00DB39A0">
        <w:rPr>
          <w:rFonts w:cstheme="minorHAnsi"/>
          <w:b/>
          <w:sz w:val="24"/>
          <w:szCs w:val="24"/>
        </w:rPr>
        <w:t xml:space="preserve">UFR de rattachement : </w:t>
      </w:r>
      <w:r w:rsidR="00695586" w:rsidRPr="00695586">
        <w:rPr>
          <w:rFonts w:cstheme="minorHAnsi"/>
        </w:rPr>
        <w:t>Institut d’Etudes Européennes</w:t>
      </w:r>
    </w:p>
    <w:p w:rsidR="003D467E" w:rsidRPr="00DB39A0" w:rsidRDefault="00B976FF" w:rsidP="00DB39A0">
      <w:pPr>
        <w:widowControl w:val="0"/>
        <w:tabs>
          <w:tab w:val="left" w:pos="2380"/>
          <w:tab w:val="left" w:pos="6680"/>
        </w:tabs>
        <w:spacing w:after="0"/>
        <w:jc w:val="both"/>
        <w:rPr>
          <w:rFonts w:cstheme="minorHAnsi"/>
          <w:sz w:val="24"/>
          <w:szCs w:val="24"/>
        </w:rPr>
      </w:pPr>
      <w:r w:rsidRPr="00DB39A0">
        <w:rPr>
          <w:rFonts w:cstheme="minorHAnsi"/>
          <w:b/>
          <w:sz w:val="24"/>
          <w:szCs w:val="24"/>
        </w:rPr>
        <w:t>S</w:t>
      </w:r>
      <w:r w:rsidR="00271383" w:rsidRPr="00DB39A0">
        <w:rPr>
          <w:rFonts w:cstheme="minorHAnsi"/>
          <w:b/>
          <w:sz w:val="24"/>
          <w:szCs w:val="24"/>
        </w:rPr>
        <w:t xml:space="preserve">ecrétariat : </w:t>
      </w:r>
      <w:r w:rsidR="00695586" w:rsidRPr="00695586">
        <w:t>Bât. A, salle 246</w:t>
      </w:r>
    </w:p>
    <w:p w:rsidR="00695586" w:rsidRPr="007E19CC" w:rsidRDefault="00995D65" w:rsidP="00695586">
      <w:pPr>
        <w:tabs>
          <w:tab w:val="left" w:pos="2380"/>
          <w:tab w:val="left" w:pos="6680"/>
        </w:tabs>
        <w:jc w:val="both"/>
        <w:rPr>
          <w:rFonts w:ascii="Arial Narrow" w:hAnsi="Arial Narrow"/>
          <w:sz w:val="20"/>
        </w:rPr>
      </w:pPr>
      <w:r w:rsidRPr="00DB39A0">
        <w:rPr>
          <w:rFonts w:cstheme="minorHAnsi"/>
          <w:b/>
          <w:sz w:val="24"/>
          <w:szCs w:val="24"/>
        </w:rPr>
        <w:sym w:font="Wingdings 2" w:char="F027"/>
      </w:r>
      <w:r w:rsidRPr="00DB39A0">
        <w:rPr>
          <w:rFonts w:cstheme="minorHAnsi"/>
          <w:b/>
          <w:sz w:val="24"/>
          <w:szCs w:val="24"/>
        </w:rPr>
        <w:t xml:space="preserve"> </w:t>
      </w:r>
      <w:r w:rsidR="00695586">
        <w:rPr>
          <w:rFonts w:ascii="Arial Narrow" w:hAnsi="Arial Narrow"/>
          <w:sz w:val="20"/>
        </w:rPr>
        <w:t xml:space="preserve">- </w:t>
      </w:r>
      <w:r w:rsidR="00695586" w:rsidRPr="00695586">
        <w:t>01 49 40 65 93 - Fax : 01 49 40 65 94</w:t>
      </w:r>
    </w:p>
    <w:p w:rsidR="00995D65" w:rsidRPr="00DB39A0" w:rsidRDefault="00695586" w:rsidP="00DB39A0">
      <w:pPr>
        <w:widowControl w:val="0"/>
        <w:tabs>
          <w:tab w:val="left" w:pos="2300"/>
          <w:tab w:val="left" w:pos="6680"/>
        </w:tabs>
        <w:spacing w:after="0"/>
        <w:jc w:val="both"/>
        <w:rPr>
          <w:rFonts w:cstheme="minorHAnsi"/>
          <w:b/>
          <w:sz w:val="24"/>
          <w:szCs w:val="24"/>
        </w:rPr>
      </w:pPr>
      <w:r>
        <w:rPr>
          <w:rFonts w:cstheme="minorHAnsi"/>
          <w:b/>
          <w:sz w:val="24"/>
          <w:szCs w:val="24"/>
        </w:rPr>
        <w:t xml:space="preserve">@/ </w:t>
      </w:r>
      <w:r w:rsidRPr="00B23839">
        <w:rPr>
          <w:rFonts w:cstheme="minorHAnsi"/>
        </w:rPr>
        <w:t>iee.secretariat</w:t>
      </w:r>
      <w:r w:rsidR="003D467E" w:rsidRPr="00B23839">
        <w:rPr>
          <w:rFonts w:cstheme="minorHAnsi"/>
        </w:rPr>
        <w:t>@univ-paris8.fr</w:t>
      </w:r>
    </w:p>
    <w:p w:rsidR="00995D65" w:rsidRPr="00DB39A0" w:rsidRDefault="00995D65" w:rsidP="00DB39A0">
      <w:pPr>
        <w:spacing w:after="0"/>
        <w:rPr>
          <w:rFonts w:cstheme="minorHAnsi"/>
          <w:b/>
          <w:sz w:val="24"/>
          <w:szCs w:val="24"/>
        </w:rPr>
      </w:pPr>
      <w:r w:rsidRPr="00DB39A0">
        <w:rPr>
          <w:rFonts w:cstheme="minorHAnsi"/>
          <w:b/>
          <w:sz w:val="24"/>
          <w:szCs w:val="24"/>
        </w:rPr>
        <w:t>Site Internet</w:t>
      </w:r>
      <w:r w:rsidR="00B976FF" w:rsidRPr="00DB39A0">
        <w:rPr>
          <w:rFonts w:cstheme="minorHAnsi"/>
          <w:b/>
          <w:sz w:val="24"/>
          <w:szCs w:val="24"/>
        </w:rPr>
        <w:t xml:space="preserve"> : </w:t>
      </w:r>
      <w:r w:rsidR="00695586" w:rsidRPr="00B23839">
        <w:rPr>
          <w:rFonts w:cstheme="minorHAnsi"/>
        </w:rPr>
        <w:t>http://iee.univ-paris8.fr</w:t>
      </w:r>
    </w:p>
    <w:p w:rsidR="00B976FF" w:rsidRPr="00DB39A0" w:rsidRDefault="00B976FF" w:rsidP="00DB39A0">
      <w:pPr>
        <w:spacing w:after="0"/>
        <w:rPr>
          <w:rFonts w:cstheme="minorHAnsi"/>
          <w:sz w:val="24"/>
          <w:szCs w:val="24"/>
        </w:rPr>
      </w:pPr>
      <w:r w:rsidRPr="00DB39A0">
        <w:rPr>
          <w:rFonts w:cstheme="minorHAnsi"/>
          <w:sz w:val="24"/>
          <w:szCs w:val="24"/>
        </w:rPr>
        <w:t>__________________________________________________________________________</w:t>
      </w:r>
    </w:p>
    <w:p w:rsidR="00B976FF" w:rsidRPr="00A770D8" w:rsidRDefault="00995D65" w:rsidP="00B128EC">
      <w:pPr>
        <w:spacing w:after="0" w:line="240" w:lineRule="auto"/>
        <w:rPr>
          <w:rFonts w:cstheme="minorHAnsi"/>
          <w:b/>
        </w:rPr>
      </w:pPr>
      <w:r w:rsidRPr="00A770D8">
        <w:rPr>
          <w:rFonts w:cstheme="minorHAnsi"/>
          <w:b/>
        </w:rPr>
        <w:t xml:space="preserve">1/ </w:t>
      </w:r>
      <w:r w:rsidR="00791168" w:rsidRPr="00A770D8">
        <w:rPr>
          <w:rFonts w:cstheme="minorHAnsi"/>
          <w:b/>
        </w:rPr>
        <w:t>O</w:t>
      </w:r>
      <w:r w:rsidRPr="00A770D8">
        <w:rPr>
          <w:rFonts w:cstheme="minorHAnsi"/>
          <w:b/>
        </w:rPr>
        <w:t>bjectif</w:t>
      </w:r>
      <w:r w:rsidR="002604D4" w:rsidRPr="00A770D8">
        <w:rPr>
          <w:rFonts w:cstheme="minorHAnsi"/>
          <w:b/>
        </w:rPr>
        <w:t>s</w:t>
      </w:r>
      <w:r w:rsidRPr="00A770D8">
        <w:rPr>
          <w:rFonts w:cstheme="minorHAnsi"/>
          <w:b/>
        </w:rPr>
        <w:t xml:space="preserve"> de la formation </w:t>
      </w:r>
    </w:p>
    <w:p w:rsidR="00B128EC" w:rsidRDefault="00B128EC" w:rsidP="00B128EC">
      <w:pPr>
        <w:pStyle w:val="Default"/>
      </w:pPr>
    </w:p>
    <w:p w:rsidR="00B128EC" w:rsidRPr="00A770D8" w:rsidRDefault="00B128EC" w:rsidP="00B128EC">
      <w:pPr>
        <w:pStyle w:val="Default"/>
        <w:jc w:val="both"/>
        <w:rPr>
          <w:rFonts w:ascii="Arial Narrow" w:hAnsi="Arial Narrow"/>
          <w:color w:val="000000" w:themeColor="text1"/>
          <w:sz w:val="22"/>
          <w:szCs w:val="22"/>
        </w:rPr>
      </w:pPr>
      <w:r w:rsidRPr="00A770D8">
        <w:rPr>
          <w:rFonts w:ascii="Arial Narrow" w:hAnsi="Arial Narrow"/>
          <w:b/>
          <w:color w:val="000000" w:themeColor="text1"/>
          <w:sz w:val="22"/>
          <w:szCs w:val="22"/>
        </w:rPr>
        <w:t xml:space="preserve">Le </w:t>
      </w:r>
      <w:r w:rsidR="00301A8A" w:rsidRPr="00A770D8">
        <w:rPr>
          <w:rFonts w:ascii="Arial Narrow" w:hAnsi="Arial Narrow"/>
          <w:b/>
          <w:color w:val="000000" w:themeColor="text1"/>
          <w:sz w:val="22"/>
          <w:szCs w:val="22"/>
        </w:rPr>
        <w:t xml:space="preserve">master mention Etudes européennes et internationales, parcours </w:t>
      </w:r>
      <w:r w:rsidR="00D671F7" w:rsidRPr="00A770D8">
        <w:rPr>
          <w:rFonts w:ascii="Arial Narrow" w:hAnsi="Arial Narrow"/>
          <w:b/>
          <w:color w:val="000000" w:themeColor="text1"/>
          <w:sz w:val="22"/>
          <w:szCs w:val="22"/>
        </w:rPr>
        <w:t>Union européenne et mondialisation</w:t>
      </w:r>
      <w:r w:rsidR="00D671F7" w:rsidRPr="00A770D8">
        <w:rPr>
          <w:rFonts w:ascii="Arial Narrow" w:hAnsi="Arial Narrow"/>
          <w:color w:val="000000" w:themeColor="text1"/>
          <w:sz w:val="22"/>
          <w:szCs w:val="22"/>
        </w:rPr>
        <w:t xml:space="preserve"> </w:t>
      </w:r>
      <w:r w:rsidRPr="00A770D8">
        <w:rPr>
          <w:rFonts w:ascii="Arial Narrow" w:hAnsi="Arial Narrow"/>
          <w:color w:val="000000" w:themeColor="text1"/>
          <w:sz w:val="22"/>
          <w:szCs w:val="22"/>
        </w:rPr>
        <w:t>forme des spécialistes des questions européennes et internationales. Le parcours est pl</w:t>
      </w:r>
      <w:r w:rsidR="00D77415" w:rsidRPr="00A770D8">
        <w:rPr>
          <w:rFonts w:ascii="Arial Narrow" w:hAnsi="Arial Narrow"/>
          <w:color w:val="000000" w:themeColor="text1"/>
          <w:sz w:val="22"/>
          <w:szCs w:val="22"/>
        </w:rPr>
        <w:t>uridisciplinaire : il allie la science politique, les relations internationales, l’économie, la sociologie, les langues et civilisations</w:t>
      </w:r>
      <w:r w:rsidRPr="00A770D8">
        <w:rPr>
          <w:rFonts w:ascii="Arial Narrow" w:hAnsi="Arial Narrow"/>
          <w:color w:val="000000" w:themeColor="text1"/>
          <w:sz w:val="22"/>
          <w:szCs w:val="22"/>
        </w:rPr>
        <w:t>. Il vise à former de</w:t>
      </w:r>
      <w:r w:rsidR="004A13CF" w:rsidRPr="00A770D8">
        <w:rPr>
          <w:rFonts w:ascii="Arial Narrow" w:hAnsi="Arial Narrow"/>
          <w:color w:val="000000" w:themeColor="text1"/>
          <w:sz w:val="22"/>
          <w:szCs w:val="22"/>
        </w:rPr>
        <w:t xml:space="preserve"> manière critique les étudiants</w:t>
      </w:r>
      <w:r w:rsidR="00EB7FC4" w:rsidRPr="00A770D8">
        <w:rPr>
          <w:rFonts w:ascii="Arial Narrow" w:hAnsi="Arial Narrow"/>
          <w:color w:val="000000" w:themeColor="text1"/>
          <w:sz w:val="22"/>
          <w:szCs w:val="22"/>
        </w:rPr>
        <w:t xml:space="preserve"> </w:t>
      </w:r>
      <w:r w:rsidR="002B4237" w:rsidRPr="00A770D8">
        <w:rPr>
          <w:rFonts w:ascii="Arial Narrow" w:hAnsi="Arial Narrow"/>
          <w:color w:val="000000" w:themeColor="text1"/>
          <w:sz w:val="22"/>
          <w:szCs w:val="22"/>
        </w:rPr>
        <w:t>aux questions européennes et internationales</w:t>
      </w:r>
      <w:r w:rsidRPr="00A770D8">
        <w:rPr>
          <w:rFonts w:ascii="Arial Narrow" w:hAnsi="Arial Narrow"/>
          <w:color w:val="000000" w:themeColor="text1"/>
          <w:sz w:val="22"/>
          <w:szCs w:val="22"/>
        </w:rPr>
        <w:t xml:space="preserve"> </w:t>
      </w:r>
      <w:r w:rsidR="004A13CF" w:rsidRPr="00A770D8">
        <w:rPr>
          <w:rFonts w:ascii="Arial Narrow" w:hAnsi="Arial Narrow"/>
          <w:color w:val="000000" w:themeColor="text1"/>
          <w:sz w:val="22"/>
          <w:szCs w:val="22"/>
        </w:rPr>
        <w:t>à partir des différentes méthodes</w:t>
      </w:r>
      <w:r w:rsidRPr="00A770D8">
        <w:rPr>
          <w:rFonts w:ascii="Arial Narrow" w:hAnsi="Arial Narrow"/>
          <w:color w:val="000000" w:themeColor="text1"/>
          <w:sz w:val="22"/>
          <w:szCs w:val="22"/>
        </w:rPr>
        <w:t xml:space="preserve"> des sciences sociales</w:t>
      </w:r>
      <w:r w:rsidR="002970DD" w:rsidRPr="00A770D8">
        <w:rPr>
          <w:rFonts w:ascii="Arial Narrow" w:hAnsi="Arial Narrow"/>
          <w:color w:val="000000" w:themeColor="text1"/>
          <w:sz w:val="22"/>
          <w:szCs w:val="22"/>
        </w:rPr>
        <w:t>, d’un mémoire obligatoire en M1, d’études de cas en M2 et d’un séminaire transversal « Regards croisés sur l’Europe</w:t>
      </w:r>
      <w:r w:rsidR="00804DBD" w:rsidRPr="00A770D8">
        <w:rPr>
          <w:rFonts w:ascii="Arial Narrow" w:hAnsi="Arial Narrow"/>
          <w:color w:val="000000" w:themeColor="text1"/>
          <w:sz w:val="22"/>
          <w:szCs w:val="22"/>
        </w:rPr>
        <w:t>. Nouvelles approches et débats actuels</w:t>
      </w:r>
      <w:r w:rsidR="002970DD" w:rsidRPr="00A770D8">
        <w:rPr>
          <w:rFonts w:ascii="Arial Narrow" w:hAnsi="Arial Narrow"/>
          <w:color w:val="000000" w:themeColor="text1"/>
          <w:sz w:val="22"/>
          <w:szCs w:val="22"/>
        </w:rPr>
        <w:t> ». L</w:t>
      </w:r>
      <w:r w:rsidRPr="00A770D8">
        <w:rPr>
          <w:rFonts w:ascii="Arial Narrow" w:hAnsi="Arial Narrow"/>
          <w:color w:val="000000" w:themeColor="text1"/>
          <w:sz w:val="22"/>
          <w:szCs w:val="22"/>
        </w:rPr>
        <w:t xml:space="preserve">e parcours est professionnalisant puisqu’il </w:t>
      </w:r>
      <w:r w:rsidR="00F615D4" w:rsidRPr="00A770D8">
        <w:rPr>
          <w:rFonts w:ascii="Arial Narrow" w:hAnsi="Arial Narrow"/>
          <w:color w:val="000000" w:themeColor="text1"/>
          <w:sz w:val="22"/>
          <w:szCs w:val="22"/>
        </w:rPr>
        <w:t xml:space="preserve">comprend </w:t>
      </w:r>
      <w:r w:rsidR="002B4237" w:rsidRPr="00A770D8">
        <w:rPr>
          <w:rFonts w:ascii="Arial Narrow" w:hAnsi="Arial Narrow"/>
          <w:color w:val="000000" w:themeColor="text1"/>
          <w:sz w:val="22"/>
          <w:szCs w:val="22"/>
        </w:rPr>
        <w:t>deux stages</w:t>
      </w:r>
      <w:r w:rsidR="00EB7FC4" w:rsidRPr="00A770D8">
        <w:rPr>
          <w:rFonts w:ascii="Arial Narrow" w:hAnsi="Arial Narrow"/>
          <w:color w:val="000000" w:themeColor="text1"/>
          <w:sz w:val="22"/>
          <w:szCs w:val="22"/>
        </w:rPr>
        <w:t xml:space="preserve">, </w:t>
      </w:r>
      <w:r w:rsidR="00894EF5" w:rsidRPr="00A770D8">
        <w:rPr>
          <w:rFonts w:ascii="Arial Narrow" w:hAnsi="Arial Narrow"/>
          <w:color w:val="000000" w:themeColor="text1"/>
          <w:sz w:val="22"/>
          <w:szCs w:val="22"/>
        </w:rPr>
        <w:t>dispose d’un Professeur associé</w:t>
      </w:r>
      <w:r w:rsidR="001D011E" w:rsidRPr="00A770D8">
        <w:rPr>
          <w:rFonts w:ascii="Arial Narrow" w:hAnsi="Arial Narrow"/>
          <w:color w:val="000000" w:themeColor="text1"/>
          <w:sz w:val="22"/>
          <w:szCs w:val="22"/>
        </w:rPr>
        <w:t xml:space="preserve"> (PAST)</w:t>
      </w:r>
      <w:r w:rsidR="00894EF5" w:rsidRPr="00A770D8">
        <w:rPr>
          <w:rFonts w:ascii="Arial Narrow" w:hAnsi="Arial Narrow"/>
          <w:color w:val="000000" w:themeColor="text1"/>
          <w:sz w:val="22"/>
          <w:szCs w:val="22"/>
        </w:rPr>
        <w:t xml:space="preserve">, </w:t>
      </w:r>
      <w:r w:rsidR="00AE6407" w:rsidRPr="00A770D8">
        <w:rPr>
          <w:rFonts w:ascii="Arial Narrow" w:hAnsi="Arial Narrow"/>
          <w:color w:val="000000" w:themeColor="text1"/>
          <w:sz w:val="22"/>
          <w:szCs w:val="22"/>
        </w:rPr>
        <w:t>prévoit des séances de tutorat d’</w:t>
      </w:r>
      <w:r w:rsidR="002970DD" w:rsidRPr="00A770D8">
        <w:rPr>
          <w:rFonts w:ascii="Arial Narrow" w:hAnsi="Arial Narrow"/>
          <w:color w:val="000000" w:themeColor="text1"/>
          <w:sz w:val="22"/>
          <w:szCs w:val="22"/>
        </w:rPr>
        <w:t>accompagnement et</w:t>
      </w:r>
      <w:r w:rsidR="00AE6407" w:rsidRPr="00A770D8">
        <w:rPr>
          <w:rFonts w:ascii="Arial Narrow" w:hAnsi="Arial Narrow"/>
          <w:color w:val="000000" w:themeColor="text1"/>
          <w:sz w:val="22"/>
          <w:szCs w:val="22"/>
        </w:rPr>
        <w:t xml:space="preserve"> </w:t>
      </w:r>
      <w:r w:rsidRPr="00A770D8">
        <w:rPr>
          <w:rFonts w:ascii="Arial Narrow" w:hAnsi="Arial Narrow"/>
          <w:color w:val="000000" w:themeColor="text1"/>
          <w:sz w:val="22"/>
          <w:szCs w:val="22"/>
        </w:rPr>
        <w:t>fait intervenir</w:t>
      </w:r>
      <w:r w:rsidR="00AE6407" w:rsidRPr="00A770D8">
        <w:rPr>
          <w:rFonts w:ascii="Arial Narrow" w:hAnsi="Arial Narrow"/>
          <w:color w:val="000000" w:themeColor="text1"/>
          <w:sz w:val="22"/>
          <w:szCs w:val="22"/>
        </w:rPr>
        <w:t xml:space="preserve"> des </w:t>
      </w:r>
      <w:r w:rsidR="001D011E" w:rsidRPr="00A770D8">
        <w:rPr>
          <w:rFonts w:ascii="Arial Narrow" w:hAnsi="Arial Narrow"/>
          <w:color w:val="000000" w:themeColor="text1"/>
          <w:sz w:val="22"/>
          <w:szCs w:val="22"/>
        </w:rPr>
        <w:t>professionnels</w:t>
      </w:r>
      <w:r w:rsidR="004A13CF" w:rsidRPr="00A770D8">
        <w:rPr>
          <w:rFonts w:ascii="Arial Narrow" w:hAnsi="Arial Narrow"/>
          <w:color w:val="000000" w:themeColor="text1"/>
          <w:sz w:val="22"/>
          <w:szCs w:val="22"/>
        </w:rPr>
        <w:t>,</w:t>
      </w:r>
      <w:r w:rsidRPr="00A770D8">
        <w:rPr>
          <w:rFonts w:ascii="Arial Narrow" w:hAnsi="Arial Narrow"/>
          <w:color w:val="000000" w:themeColor="text1"/>
          <w:sz w:val="22"/>
          <w:szCs w:val="22"/>
        </w:rPr>
        <w:t xml:space="preserve"> </w:t>
      </w:r>
      <w:r w:rsidR="004A13CF" w:rsidRPr="00A770D8">
        <w:rPr>
          <w:rFonts w:ascii="Arial Narrow" w:hAnsi="Arial Narrow"/>
          <w:color w:val="000000" w:themeColor="text1"/>
          <w:sz w:val="22"/>
          <w:szCs w:val="22"/>
        </w:rPr>
        <w:t>en particulier dans son séminaire</w:t>
      </w:r>
      <w:r w:rsidR="001D011E" w:rsidRPr="00A770D8">
        <w:rPr>
          <w:rFonts w:ascii="Arial Narrow" w:hAnsi="Arial Narrow"/>
          <w:color w:val="000000" w:themeColor="text1"/>
          <w:sz w:val="22"/>
          <w:szCs w:val="22"/>
        </w:rPr>
        <w:t xml:space="preserve"> transversal</w:t>
      </w:r>
      <w:r w:rsidR="004A13CF" w:rsidRPr="00A770D8">
        <w:rPr>
          <w:rFonts w:ascii="Arial Narrow" w:hAnsi="Arial Narrow"/>
          <w:color w:val="000000" w:themeColor="text1"/>
          <w:sz w:val="22"/>
          <w:szCs w:val="22"/>
        </w:rPr>
        <w:t xml:space="preserve"> « Carrières européennes et internationales »</w:t>
      </w:r>
      <w:r w:rsidR="001D011E" w:rsidRPr="00A770D8">
        <w:rPr>
          <w:rFonts w:ascii="Arial Narrow" w:hAnsi="Arial Narrow"/>
          <w:color w:val="000000" w:themeColor="text1"/>
          <w:sz w:val="22"/>
          <w:szCs w:val="22"/>
        </w:rPr>
        <w:t xml:space="preserve"> et</w:t>
      </w:r>
      <w:r w:rsidR="00AE6407" w:rsidRPr="00A770D8">
        <w:rPr>
          <w:rFonts w:ascii="Arial Narrow" w:hAnsi="Arial Narrow"/>
          <w:color w:val="000000" w:themeColor="text1"/>
          <w:sz w:val="22"/>
          <w:szCs w:val="22"/>
        </w:rPr>
        <w:t xml:space="preserve"> ses enseignements « Financements européens »</w:t>
      </w:r>
      <w:r w:rsidR="001D011E" w:rsidRPr="00A770D8">
        <w:rPr>
          <w:rFonts w:ascii="Arial Narrow" w:hAnsi="Arial Narrow"/>
          <w:color w:val="000000" w:themeColor="text1"/>
          <w:sz w:val="22"/>
          <w:szCs w:val="22"/>
        </w:rPr>
        <w:t>, « Lobbys et représentation des intérêts dans l’UE »</w:t>
      </w:r>
      <w:r w:rsidR="00AE6407" w:rsidRPr="00A770D8">
        <w:rPr>
          <w:rFonts w:ascii="Arial Narrow" w:hAnsi="Arial Narrow"/>
          <w:color w:val="000000" w:themeColor="text1"/>
          <w:sz w:val="22"/>
          <w:szCs w:val="22"/>
        </w:rPr>
        <w:t xml:space="preserve"> et « Pratiques de</w:t>
      </w:r>
      <w:r w:rsidR="001D011E" w:rsidRPr="00A770D8">
        <w:rPr>
          <w:rFonts w:ascii="Arial Narrow" w:hAnsi="Arial Narrow"/>
          <w:color w:val="000000" w:themeColor="text1"/>
          <w:sz w:val="22"/>
          <w:szCs w:val="22"/>
        </w:rPr>
        <w:t>s</w:t>
      </w:r>
      <w:r w:rsidR="00AE6407" w:rsidRPr="00A770D8">
        <w:rPr>
          <w:rFonts w:ascii="Arial Narrow" w:hAnsi="Arial Narrow"/>
          <w:color w:val="000000" w:themeColor="text1"/>
          <w:sz w:val="22"/>
          <w:szCs w:val="22"/>
        </w:rPr>
        <w:t xml:space="preserve"> relations internationales »</w:t>
      </w:r>
      <w:r w:rsidR="001D011E" w:rsidRPr="00A770D8">
        <w:rPr>
          <w:rFonts w:ascii="Arial Narrow" w:hAnsi="Arial Narrow"/>
          <w:color w:val="000000" w:themeColor="text1"/>
          <w:sz w:val="22"/>
          <w:szCs w:val="22"/>
        </w:rPr>
        <w:t>.</w:t>
      </w:r>
    </w:p>
    <w:p w:rsidR="00FA1149" w:rsidRDefault="00FA1149" w:rsidP="00B128EC">
      <w:pPr>
        <w:pStyle w:val="Retraitcorpsdetexte3"/>
        <w:ind w:left="0"/>
        <w:rPr>
          <w:rFonts w:asciiTheme="minorHAnsi" w:hAnsiTheme="minorHAnsi" w:cs="Times New Roman"/>
          <w:b/>
          <w:sz w:val="22"/>
          <w:szCs w:val="22"/>
        </w:rPr>
      </w:pPr>
    </w:p>
    <w:p w:rsidR="00B128EC" w:rsidRPr="00301A8A" w:rsidRDefault="00B128EC" w:rsidP="00B128EC">
      <w:pPr>
        <w:pStyle w:val="Retraitcorpsdetexte3"/>
        <w:ind w:left="0"/>
        <w:rPr>
          <w:b/>
          <w:sz w:val="22"/>
          <w:szCs w:val="22"/>
        </w:rPr>
      </w:pPr>
      <w:r w:rsidRPr="00301A8A">
        <w:rPr>
          <w:rFonts w:cs="Times New Roman"/>
          <w:b/>
          <w:sz w:val="22"/>
          <w:szCs w:val="22"/>
        </w:rPr>
        <w:t>Compétences visées</w:t>
      </w:r>
    </w:p>
    <w:p w:rsidR="00B128EC" w:rsidRPr="00301A8A" w:rsidRDefault="00B128EC" w:rsidP="00B128EC">
      <w:pPr>
        <w:tabs>
          <w:tab w:val="left" w:pos="1840"/>
        </w:tabs>
        <w:spacing w:after="0" w:line="240" w:lineRule="auto"/>
        <w:ind w:left="142" w:hanging="142"/>
        <w:jc w:val="both"/>
        <w:rPr>
          <w:rFonts w:ascii="Arial Narrow" w:hAnsi="Arial Narrow" w:cs="Times New Roman"/>
          <w:color w:val="000000"/>
        </w:rPr>
      </w:pPr>
      <w:r w:rsidRPr="00301A8A">
        <w:rPr>
          <w:rFonts w:ascii="Arial Narrow" w:hAnsi="Arial Narrow" w:cs="Times New Roman"/>
          <w:color w:val="000000"/>
        </w:rPr>
        <w:t xml:space="preserve">- Connaître les institutions ainsi que les mécanismes et les politiques de l’Union européenne  </w:t>
      </w:r>
    </w:p>
    <w:p w:rsidR="00B128EC" w:rsidRPr="00301A8A" w:rsidRDefault="00B128EC" w:rsidP="00B128EC">
      <w:pPr>
        <w:tabs>
          <w:tab w:val="left" w:pos="1840"/>
        </w:tabs>
        <w:spacing w:after="0" w:line="240" w:lineRule="auto"/>
        <w:ind w:left="142" w:hanging="142"/>
        <w:jc w:val="both"/>
        <w:rPr>
          <w:rFonts w:ascii="Arial Narrow" w:hAnsi="Arial Narrow" w:cs="Times New Roman"/>
          <w:color w:val="000000"/>
        </w:rPr>
      </w:pPr>
      <w:r w:rsidRPr="00301A8A">
        <w:rPr>
          <w:rFonts w:ascii="Arial Narrow" w:hAnsi="Arial Narrow" w:cs="Times New Roman"/>
          <w:color w:val="000000"/>
        </w:rPr>
        <w:t>- Analyser les politiques nationales et internationales et leur articulation avec les politiques de l’Union européenne, et avec les enjeux internationaux, notamment liés à la mondialisation</w:t>
      </w:r>
    </w:p>
    <w:p w:rsidR="00B128EC" w:rsidRPr="00301A8A" w:rsidRDefault="001D011E" w:rsidP="00B128EC">
      <w:pPr>
        <w:tabs>
          <w:tab w:val="left" w:pos="1840"/>
        </w:tabs>
        <w:spacing w:after="0" w:line="240" w:lineRule="auto"/>
        <w:jc w:val="both"/>
        <w:rPr>
          <w:rFonts w:ascii="Arial Narrow" w:hAnsi="Arial Narrow" w:cs="Times New Roman"/>
          <w:color w:val="000000"/>
        </w:rPr>
      </w:pPr>
      <w:r>
        <w:rPr>
          <w:rFonts w:ascii="Arial Narrow" w:hAnsi="Arial Narrow" w:cs="Times New Roman"/>
          <w:color w:val="000000"/>
        </w:rPr>
        <w:t xml:space="preserve">- </w:t>
      </w:r>
      <w:r w:rsidRPr="00A770D8">
        <w:rPr>
          <w:rFonts w:ascii="Arial Narrow" w:hAnsi="Arial Narrow" w:cs="Times New Roman"/>
          <w:color w:val="000000" w:themeColor="text1"/>
        </w:rPr>
        <w:t>Appréhender</w:t>
      </w:r>
      <w:r w:rsidR="00B128EC" w:rsidRPr="00A770D8">
        <w:rPr>
          <w:rFonts w:ascii="Arial Narrow" w:hAnsi="Arial Narrow" w:cs="Times New Roman"/>
          <w:color w:val="000000" w:themeColor="text1"/>
        </w:rPr>
        <w:t xml:space="preserve"> l</w:t>
      </w:r>
      <w:r w:rsidR="00B128EC" w:rsidRPr="00301A8A">
        <w:rPr>
          <w:rFonts w:ascii="Arial Narrow" w:hAnsi="Arial Narrow" w:cs="Times New Roman"/>
          <w:color w:val="000000"/>
        </w:rPr>
        <w:t>es grands enjeux stratégiques internationaux et les grandes organisations internationales</w:t>
      </w:r>
    </w:p>
    <w:p w:rsidR="00B128EC" w:rsidRPr="00301A8A" w:rsidRDefault="00B128EC" w:rsidP="00B128EC">
      <w:pPr>
        <w:tabs>
          <w:tab w:val="left" w:pos="426"/>
        </w:tabs>
        <w:spacing w:after="0" w:line="240" w:lineRule="auto"/>
        <w:jc w:val="both"/>
        <w:rPr>
          <w:rFonts w:ascii="Arial Narrow" w:hAnsi="Arial Narrow" w:cs="Times New Roman"/>
          <w:color w:val="000000"/>
        </w:rPr>
      </w:pPr>
      <w:r w:rsidRPr="00301A8A">
        <w:rPr>
          <w:rFonts w:ascii="Arial Narrow" w:hAnsi="Arial Narrow" w:cs="Times New Roman"/>
          <w:color w:val="000000"/>
        </w:rPr>
        <w:t>- Savoir mener une étude de cas, définir une problématique, développer une analyse comparative et critique </w:t>
      </w:r>
    </w:p>
    <w:p w:rsidR="00B128EC" w:rsidRPr="00301A8A" w:rsidRDefault="00B128EC" w:rsidP="00B128EC">
      <w:pPr>
        <w:tabs>
          <w:tab w:val="left" w:pos="1840"/>
        </w:tabs>
        <w:spacing w:after="0" w:line="240" w:lineRule="auto"/>
        <w:jc w:val="both"/>
        <w:rPr>
          <w:rFonts w:ascii="Arial Narrow" w:hAnsi="Arial Narrow" w:cs="Times New Roman"/>
          <w:color w:val="000000"/>
        </w:rPr>
      </w:pPr>
      <w:r w:rsidRPr="00301A8A">
        <w:rPr>
          <w:rFonts w:ascii="Arial Narrow" w:hAnsi="Arial Narrow" w:cs="Times New Roman"/>
          <w:color w:val="000000"/>
        </w:rPr>
        <w:t>- Connaître les programmes européens et leur mode de financement et savoir les mettre en œuvre</w:t>
      </w:r>
    </w:p>
    <w:p w:rsidR="00B128EC" w:rsidRDefault="00B128EC" w:rsidP="00301A8A">
      <w:pPr>
        <w:tabs>
          <w:tab w:val="left" w:pos="1840"/>
        </w:tabs>
        <w:spacing w:after="0" w:line="240" w:lineRule="auto"/>
        <w:jc w:val="both"/>
        <w:rPr>
          <w:rFonts w:ascii="Arial Narrow" w:hAnsi="Arial Narrow" w:cs="Times New Roman"/>
          <w:color w:val="000000"/>
        </w:rPr>
      </w:pPr>
      <w:r w:rsidRPr="00301A8A">
        <w:rPr>
          <w:rFonts w:ascii="Arial Narrow" w:hAnsi="Arial Narrow" w:cs="Times New Roman"/>
          <w:color w:val="000000"/>
        </w:rPr>
        <w:t xml:space="preserve">- </w:t>
      </w:r>
      <w:r w:rsidRPr="00A770D8">
        <w:rPr>
          <w:rFonts w:ascii="Arial Narrow" w:hAnsi="Arial Narrow" w:cs="Times New Roman"/>
          <w:color w:val="000000" w:themeColor="text1"/>
        </w:rPr>
        <w:t>Perfectionner la maîtrise de deux langues étrangères ainsi que la connaissance des sociétés étrangères et de leurs institutions, de leur vie politique, économique et culturelle</w:t>
      </w:r>
    </w:p>
    <w:p w:rsidR="00CD054A" w:rsidRDefault="00CD054A" w:rsidP="00CD054A">
      <w:pPr>
        <w:widowControl w:val="0"/>
        <w:autoSpaceDE w:val="0"/>
        <w:autoSpaceDN w:val="0"/>
        <w:adjustRightInd w:val="0"/>
        <w:spacing w:after="0" w:line="240" w:lineRule="auto"/>
        <w:rPr>
          <w:rFonts w:ascii="Arial Narrow" w:hAnsi="Arial Narrow" w:cstheme="minorHAnsi"/>
          <w:b/>
        </w:rPr>
      </w:pPr>
    </w:p>
    <w:p w:rsidR="00CD054A" w:rsidRDefault="00CD054A" w:rsidP="00CD054A">
      <w:pPr>
        <w:widowControl w:val="0"/>
        <w:autoSpaceDE w:val="0"/>
        <w:autoSpaceDN w:val="0"/>
        <w:adjustRightInd w:val="0"/>
        <w:spacing w:after="0" w:line="240" w:lineRule="auto"/>
        <w:rPr>
          <w:rFonts w:ascii="Arial Narrow" w:hAnsi="Arial Narrow" w:cstheme="minorHAnsi"/>
          <w:b/>
        </w:rPr>
      </w:pPr>
      <w:r>
        <w:rPr>
          <w:rFonts w:ascii="Arial Narrow" w:hAnsi="Arial Narrow" w:cstheme="minorHAnsi"/>
          <w:b/>
        </w:rPr>
        <w:lastRenderedPageBreak/>
        <w:t xml:space="preserve">2/ </w:t>
      </w:r>
      <w:r w:rsidRPr="00301A8A">
        <w:rPr>
          <w:rFonts w:ascii="Arial Narrow" w:hAnsi="Arial Narrow" w:cstheme="minorHAnsi"/>
          <w:b/>
        </w:rPr>
        <w:t xml:space="preserve">Et </w:t>
      </w:r>
      <w:proofErr w:type="gramStart"/>
      <w:r w:rsidRPr="00301A8A">
        <w:rPr>
          <w:rFonts w:ascii="Arial Narrow" w:hAnsi="Arial Narrow" w:cstheme="minorHAnsi"/>
          <w:b/>
        </w:rPr>
        <w:t>après?</w:t>
      </w:r>
      <w:proofErr w:type="gramEnd"/>
    </w:p>
    <w:p w:rsidR="00CD054A" w:rsidRPr="000A1F7C" w:rsidRDefault="00CD054A" w:rsidP="00CD054A">
      <w:pPr>
        <w:spacing w:after="0" w:line="240" w:lineRule="auto"/>
        <w:jc w:val="both"/>
        <w:rPr>
          <w:rFonts w:ascii="Arial Narrow" w:hAnsi="Arial Narrow"/>
          <w:color w:val="000000" w:themeColor="text1"/>
        </w:rPr>
      </w:pPr>
    </w:p>
    <w:p w:rsidR="00CD054A" w:rsidRPr="000A1F7C" w:rsidRDefault="00CD054A" w:rsidP="00CD054A">
      <w:pPr>
        <w:spacing w:after="0" w:line="240" w:lineRule="auto"/>
        <w:ind w:left="113" w:hanging="113"/>
        <w:jc w:val="both"/>
        <w:rPr>
          <w:rFonts w:ascii="Arial Narrow" w:hAnsi="Arial Narrow"/>
          <w:color w:val="000000" w:themeColor="text1"/>
        </w:rPr>
      </w:pPr>
      <w:r w:rsidRPr="000A1F7C">
        <w:rPr>
          <w:rFonts w:ascii="Arial Narrow" w:hAnsi="Arial Narrow"/>
          <w:color w:val="000000" w:themeColor="text1"/>
        </w:rPr>
        <w:t xml:space="preserve">- </w:t>
      </w:r>
      <w:r w:rsidRPr="000A1F7C">
        <w:rPr>
          <w:rFonts w:ascii="Arial Narrow" w:hAnsi="Arial Narrow" w:cs="Times New Roman"/>
          <w:color w:val="000000" w:themeColor="text1"/>
        </w:rPr>
        <w:t xml:space="preserve">Consultants et chargés de mission auprès des </w:t>
      </w:r>
      <w:r w:rsidR="002B4237" w:rsidRPr="000A1F7C">
        <w:rPr>
          <w:rFonts w:ascii="Arial Narrow" w:hAnsi="Arial Narrow" w:cs="Times New Roman"/>
          <w:color w:val="000000" w:themeColor="text1"/>
        </w:rPr>
        <w:t>organismes</w:t>
      </w:r>
      <w:r w:rsidRPr="000A1F7C">
        <w:rPr>
          <w:rFonts w:ascii="Arial Narrow" w:hAnsi="Arial Narrow" w:cs="Times New Roman"/>
          <w:color w:val="000000" w:themeColor="text1"/>
        </w:rPr>
        <w:t xml:space="preserve">, observatoires, centres de recherche européens et internationaux, </w:t>
      </w:r>
      <w:r w:rsidR="002B4237" w:rsidRPr="000A1F7C">
        <w:rPr>
          <w:rFonts w:ascii="Arial Narrow" w:hAnsi="Arial Narrow" w:cs="Times New Roman"/>
          <w:color w:val="000000" w:themeColor="text1"/>
        </w:rPr>
        <w:t>organisations syndicales, associations et ONG internationales</w:t>
      </w:r>
    </w:p>
    <w:p w:rsidR="00CD054A" w:rsidRPr="000A1F7C" w:rsidRDefault="00CD054A" w:rsidP="00CD054A">
      <w:pPr>
        <w:spacing w:after="0" w:line="240" w:lineRule="auto"/>
        <w:ind w:left="120" w:hanging="120"/>
        <w:jc w:val="both"/>
        <w:rPr>
          <w:rFonts w:ascii="Arial Narrow" w:hAnsi="Arial Narrow"/>
          <w:color w:val="000000" w:themeColor="text1"/>
        </w:rPr>
      </w:pPr>
      <w:r w:rsidRPr="000A1F7C">
        <w:rPr>
          <w:rFonts w:ascii="Arial Narrow" w:hAnsi="Arial Narrow"/>
          <w:color w:val="000000" w:themeColor="text1"/>
        </w:rPr>
        <w:t xml:space="preserve">- </w:t>
      </w:r>
      <w:r w:rsidRPr="000A1F7C">
        <w:rPr>
          <w:rFonts w:ascii="Arial Narrow" w:hAnsi="Arial Narrow" w:cs="Times New Roman"/>
          <w:color w:val="000000" w:themeColor="text1"/>
        </w:rPr>
        <w:t>Fonction publique locale, nationale et européenne </w:t>
      </w:r>
    </w:p>
    <w:p w:rsidR="00CD054A" w:rsidRPr="000A1F7C" w:rsidRDefault="00CD054A" w:rsidP="00CD054A">
      <w:pPr>
        <w:spacing w:after="0" w:line="240" w:lineRule="auto"/>
        <w:ind w:left="113" w:hanging="113"/>
        <w:jc w:val="both"/>
        <w:rPr>
          <w:rFonts w:ascii="Arial Narrow" w:hAnsi="Arial Narrow" w:cs="Times New Roman"/>
          <w:color w:val="000000" w:themeColor="text1"/>
        </w:rPr>
      </w:pPr>
      <w:r w:rsidRPr="000A1F7C">
        <w:rPr>
          <w:rFonts w:ascii="Arial Narrow" w:hAnsi="Arial Narrow"/>
          <w:color w:val="000000" w:themeColor="text1"/>
        </w:rPr>
        <w:t xml:space="preserve">- </w:t>
      </w:r>
      <w:r w:rsidRPr="000A1F7C">
        <w:rPr>
          <w:rFonts w:ascii="Arial Narrow" w:hAnsi="Arial Narrow" w:cs="Times New Roman"/>
          <w:color w:val="000000" w:themeColor="text1"/>
        </w:rPr>
        <w:t>Services et organismes de mise en œuvre des dispositifs, politiques et financements européens </w:t>
      </w:r>
    </w:p>
    <w:p w:rsidR="00CD054A" w:rsidRPr="000A1F7C" w:rsidRDefault="00CD054A" w:rsidP="00CD054A">
      <w:pPr>
        <w:spacing w:after="0" w:line="240" w:lineRule="auto"/>
        <w:ind w:left="113" w:hanging="113"/>
        <w:jc w:val="both"/>
        <w:rPr>
          <w:rFonts w:ascii="Arial Narrow" w:hAnsi="Arial Narrow" w:cs="Times New Roman"/>
          <w:color w:val="000000" w:themeColor="text1"/>
        </w:rPr>
      </w:pPr>
      <w:r w:rsidRPr="000A1F7C">
        <w:rPr>
          <w:rFonts w:ascii="Arial Narrow" w:hAnsi="Arial Narrow" w:cs="Times New Roman"/>
          <w:color w:val="000000" w:themeColor="text1"/>
        </w:rPr>
        <w:t>- Journalisme et traitement de l’information européenne </w:t>
      </w:r>
    </w:p>
    <w:p w:rsidR="00CD054A" w:rsidRPr="000A1F7C" w:rsidRDefault="00CD054A" w:rsidP="002B4237">
      <w:pPr>
        <w:tabs>
          <w:tab w:val="left" w:pos="1840"/>
        </w:tabs>
        <w:spacing w:after="0" w:line="240" w:lineRule="auto"/>
        <w:jc w:val="both"/>
        <w:rPr>
          <w:rFonts w:ascii="Arial Narrow" w:hAnsi="Arial Narrow" w:cs="Times New Roman"/>
          <w:color w:val="000000" w:themeColor="text1"/>
        </w:rPr>
      </w:pPr>
      <w:r w:rsidRPr="000A1F7C">
        <w:rPr>
          <w:rFonts w:ascii="Arial Narrow" w:hAnsi="Arial Narrow" w:cs="Times New Roman"/>
          <w:color w:val="000000" w:themeColor="text1"/>
        </w:rPr>
        <w:t>- Poursuite d’études : Collège d’Europe, doctorat</w:t>
      </w:r>
      <w:r w:rsidR="002B4237" w:rsidRPr="000A1F7C">
        <w:rPr>
          <w:rFonts w:ascii="Arial Narrow" w:hAnsi="Arial Narrow" w:cs="Times New Roman"/>
          <w:color w:val="000000" w:themeColor="text1"/>
        </w:rPr>
        <w:t>, enseignement</w:t>
      </w:r>
      <w:r w:rsidRPr="000A1F7C">
        <w:rPr>
          <w:rFonts w:ascii="Arial Narrow" w:hAnsi="Arial Narrow" w:cs="Times New Roman"/>
          <w:color w:val="000000" w:themeColor="text1"/>
        </w:rPr>
        <w:t xml:space="preserve"> </w:t>
      </w:r>
    </w:p>
    <w:p w:rsidR="00724520" w:rsidRPr="000A1F7C" w:rsidRDefault="00724520">
      <w:pPr>
        <w:tabs>
          <w:tab w:val="left" w:pos="1840"/>
        </w:tabs>
        <w:spacing w:after="0" w:line="240" w:lineRule="auto"/>
        <w:jc w:val="both"/>
        <w:rPr>
          <w:rFonts w:ascii="Arial Narrow" w:hAnsi="Arial Narrow" w:cstheme="minorHAnsi"/>
          <w:b/>
          <w:color w:val="000000" w:themeColor="text1"/>
        </w:rPr>
      </w:pPr>
    </w:p>
    <w:p w:rsidR="008C2D73" w:rsidRPr="000A1F7C" w:rsidRDefault="00CD054A" w:rsidP="008C2D73">
      <w:pPr>
        <w:widowControl w:val="0"/>
        <w:autoSpaceDE w:val="0"/>
        <w:autoSpaceDN w:val="0"/>
        <w:adjustRightInd w:val="0"/>
        <w:spacing w:after="0" w:line="240" w:lineRule="auto"/>
        <w:rPr>
          <w:rFonts w:ascii="Arial Narrow" w:hAnsi="Arial Narrow" w:cstheme="minorHAnsi"/>
          <w:b/>
          <w:color w:val="000000" w:themeColor="text1"/>
        </w:rPr>
      </w:pPr>
      <w:r w:rsidRPr="000A1F7C">
        <w:rPr>
          <w:rFonts w:ascii="Arial Narrow" w:hAnsi="Arial Narrow" w:cstheme="minorHAnsi"/>
          <w:b/>
          <w:color w:val="000000" w:themeColor="text1"/>
        </w:rPr>
        <w:t>3</w:t>
      </w:r>
      <w:r w:rsidR="008C2D73" w:rsidRPr="000A1F7C">
        <w:rPr>
          <w:rFonts w:ascii="Arial Narrow" w:hAnsi="Arial Narrow" w:cstheme="minorHAnsi"/>
          <w:b/>
          <w:color w:val="000000" w:themeColor="text1"/>
        </w:rPr>
        <w:t xml:space="preserve">/ Pré requis </w:t>
      </w:r>
    </w:p>
    <w:p w:rsidR="008C2D73" w:rsidRPr="000A1F7C" w:rsidRDefault="008C2D73" w:rsidP="008C2D73">
      <w:pPr>
        <w:pStyle w:val="Default"/>
        <w:numPr>
          <w:ilvl w:val="0"/>
          <w:numId w:val="14"/>
        </w:numPr>
        <w:ind w:left="284" w:hanging="142"/>
        <w:jc w:val="both"/>
        <w:rPr>
          <w:rFonts w:asciiTheme="minorHAnsi" w:hAnsiTheme="minorHAnsi" w:cstheme="minorHAnsi"/>
          <w:color w:val="000000" w:themeColor="text1"/>
        </w:rPr>
      </w:pPr>
      <w:r w:rsidRPr="000A1F7C">
        <w:rPr>
          <w:rFonts w:ascii="Arial Narrow" w:hAnsi="Arial Narrow"/>
          <w:color w:val="000000" w:themeColor="text1"/>
          <w:sz w:val="22"/>
          <w:szCs w:val="22"/>
        </w:rPr>
        <w:t xml:space="preserve">Connaissances de base sur l’Union européenne et les relations internationales </w:t>
      </w:r>
    </w:p>
    <w:p w:rsidR="008C2D73" w:rsidRPr="000A1F7C" w:rsidRDefault="008C2D73" w:rsidP="008C2D73">
      <w:pPr>
        <w:pStyle w:val="Default"/>
        <w:numPr>
          <w:ilvl w:val="0"/>
          <w:numId w:val="14"/>
        </w:numPr>
        <w:ind w:left="284" w:hanging="142"/>
        <w:jc w:val="both"/>
        <w:rPr>
          <w:rFonts w:ascii="Arial Narrow" w:hAnsi="Arial Narrow"/>
          <w:color w:val="000000" w:themeColor="text1"/>
          <w:sz w:val="22"/>
          <w:szCs w:val="22"/>
        </w:rPr>
      </w:pPr>
      <w:r w:rsidRPr="000A1F7C">
        <w:rPr>
          <w:rFonts w:ascii="Arial Narrow" w:hAnsi="Arial Narrow"/>
          <w:color w:val="000000" w:themeColor="text1"/>
          <w:sz w:val="22"/>
          <w:szCs w:val="22"/>
        </w:rPr>
        <w:t xml:space="preserve">Bonnes capacités rédactionnelles et de synthèse </w:t>
      </w:r>
    </w:p>
    <w:p w:rsidR="008C2D73" w:rsidRPr="000A1F7C" w:rsidRDefault="008C2D73" w:rsidP="008C2D73">
      <w:pPr>
        <w:pStyle w:val="Default"/>
        <w:numPr>
          <w:ilvl w:val="0"/>
          <w:numId w:val="14"/>
        </w:numPr>
        <w:ind w:left="284" w:hanging="142"/>
        <w:jc w:val="both"/>
        <w:rPr>
          <w:rFonts w:ascii="Arial Narrow" w:hAnsi="Arial Narrow"/>
          <w:color w:val="000000" w:themeColor="text1"/>
          <w:sz w:val="22"/>
          <w:szCs w:val="22"/>
        </w:rPr>
      </w:pPr>
      <w:r w:rsidRPr="000A1F7C">
        <w:rPr>
          <w:rFonts w:ascii="Arial Narrow" w:hAnsi="Arial Narrow"/>
          <w:color w:val="000000" w:themeColor="text1"/>
          <w:sz w:val="22"/>
          <w:szCs w:val="22"/>
        </w:rPr>
        <w:t xml:space="preserve">Maîtrise de l’anglais et d’une </w:t>
      </w:r>
      <w:r w:rsidR="001643B3" w:rsidRPr="000A1F7C">
        <w:rPr>
          <w:rFonts w:ascii="Arial Narrow" w:hAnsi="Arial Narrow"/>
          <w:color w:val="000000" w:themeColor="text1"/>
          <w:sz w:val="22"/>
          <w:szCs w:val="22"/>
        </w:rPr>
        <w:t>deuxième langue (Espagnol, Italien, Allemand, Portugais ou Russe)</w:t>
      </w:r>
      <w:r w:rsidRPr="000A1F7C">
        <w:rPr>
          <w:rFonts w:ascii="Arial Narrow" w:hAnsi="Arial Narrow"/>
          <w:color w:val="000000" w:themeColor="text1"/>
          <w:sz w:val="22"/>
          <w:szCs w:val="22"/>
        </w:rPr>
        <w:t xml:space="preserve"> en plus du français </w:t>
      </w:r>
    </w:p>
    <w:p w:rsidR="00724520" w:rsidRDefault="00724520">
      <w:pPr>
        <w:spacing w:after="0" w:line="240" w:lineRule="auto"/>
        <w:jc w:val="both"/>
        <w:rPr>
          <w:rFonts w:cstheme="minorHAnsi"/>
          <w:sz w:val="24"/>
          <w:szCs w:val="24"/>
        </w:rPr>
      </w:pPr>
    </w:p>
    <w:p w:rsidR="00644E08" w:rsidRPr="008C2D73" w:rsidRDefault="00B128EC" w:rsidP="00B128EC">
      <w:pPr>
        <w:spacing w:after="0" w:line="240" w:lineRule="auto"/>
        <w:rPr>
          <w:rFonts w:ascii="Arial Narrow" w:hAnsi="Arial Narrow" w:cstheme="minorHAnsi"/>
          <w:b/>
        </w:rPr>
      </w:pPr>
      <w:r w:rsidRPr="008C2D73">
        <w:rPr>
          <w:rFonts w:ascii="Arial Narrow" w:hAnsi="Arial Narrow" w:cstheme="minorHAnsi"/>
        </w:rPr>
        <w:t xml:space="preserve"> </w:t>
      </w:r>
      <w:r w:rsidR="00EB7546">
        <w:rPr>
          <w:rFonts w:ascii="Arial Narrow" w:hAnsi="Arial Narrow" w:cstheme="minorHAnsi"/>
          <w:b/>
        </w:rPr>
        <w:t>4</w:t>
      </w:r>
      <w:r w:rsidR="00DB39A0" w:rsidRPr="008C2D73">
        <w:rPr>
          <w:rFonts w:ascii="Arial Narrow" w:hAnsi="Arial Narrow" w:cstheme="minorHAnsi"/>
          <w:b/>
        </w:rPr>
        <w:t>/ C</w:t>
      </w:r>
      <w:r w:rsidR="00CC5B34" w:rsidRPr="008C2D73">
        <w:rPr>
          <w:rFonts w:ascii="Arial Narrow" w:hAnsi="Arial Narrow" w:cstheme="minorHAnsi"/>
          <w:b/>
        </w:rPr>
        <w:t>ritères d’admission</w:t>
      </w:r>
      <w:r w:rsidR="00DB39A0" w:rsidRPr="008C2D73">
        <w:rPr>
          <w:rFonts w:ascii="Arial Narrow" w:hAnsi="Arial Narrow" w:cstheme="minorHAnsi"/>
          <w:b/>
        </w:rPr>
        <w:t xml:space="preserve"> </w:t>
      </w:r>
      <w:r w:rsidR="00CC5B34" w:rsidRPr="008C2D73">
        <w:rPr>
          <w:rFonts w:ascii="Arial Narrow" w:hAnsi="Arial Narrow" w:cstheme="minorHAnsi"/>
          <w:b/>
        </w:rPr>
        <w:t xml:space="preserve"> </w:t>
      </w:r>
    </w:p>
    <w:p w:rsidR="00B23839" w:rsidRDefault="00B23839" w:rsidP="00B23839">
      <w:pPr>
        <w:pStyle w:val="Default"/>
      </w:pPr>
    </w:p>
    <w:p w:rsidR="00301A8A" w:rsidRPr="00301A8A" w:rsidRDefault="00301A8A" w:rsidP="00301A8A">
      <w:pPr>
        <w:spacing w:after="0" w:line="240" w:lineRule="auto"/>
        <w:jc w:val="both"/>
        <w:rPr>
          <w:rFonts w:ascii="Arial Narrow" w:hAnsi="Arial Narrow"/>
          <w:b/>
        </w:rPr>
      </w:pPr>
      <w:r w:rsidRPr="00301A8A">
        <w:rPr>
          <w:rFonts w:ascii="Arial Narrow" w:hAnsi="Arial Narrow"/>
          <w:b/>
        </w:rPr>
        <w:t>L’accès en master est possible :</w:t>
      </w:r>
    </w:p>
    <w:p w:rsidR="00301A8A" w:rsidRPr="00301A8A" w:rsidRDefault="00301A8A" w:rsidP="00301A8A">
      <w:pPr>
        <w:numPr>
          <w:ilvl w:val="0"/>
          <w:numId w:val="15"/>
        </w:numPr>
        <w:suppressAutoHyphens/>
        <w:autoSpaceDE w:val="0"/>
        <w:spacing w:after="0" w:line="240" w:lineRule="auto"/>
        <w:ind w:left="397" w:hanging="113"/>
        <w:jc w:val="both"/>
        <w:rPr>
          <w:rFonts w:ascii="Arial Narrow" w:hAnsi="Arial Narrow"/>
          <w:i/>
        </w:rPr>
      </w:pPr>
      <w:proofErr w:type="gramStart"/>
      <w:r w:rsidRPr="00301A8A">
        <w:rPr>
          <w:rFonts w:ascii="Arial Narrow" w:hAnsi="Arial Narrow"/>
        </w:rPr>
        <w:t>pour</w:t>
      </w:r>
      <w:proofErr w:type="gramEnd"/>
      <w:r w:rsidRPr="00301A8A">
        <w:rPr>
          <w:rFonts w:ascii="Arial Narrow" w:hAnsi="Arial Narrow"/>
        </w:rPr>
        <w:t xml:space="preserve"> les titulaires d’une licence en Sciences humaines et sociales, d’une formation bac + 3 en Relations internationales (</w:t>
      </w:r>
      <w:r w:rsidRPr="00301A8A">
        <w:rPr>
          <w:rFonts w:ascii="Arial Narrow" w:hAnsi="Arial Narrow"/>
          <w:i/>
        </w:rPr>
        <w:t>accès en master 1)</w:t>
      </w:r>
    </w:p>
    <w:p w:rsidR="00301A8A" w:rsidRPr="00301A8A" w:rsidRDefault="00301A8A" w:rsidP="00301A8A">
      <w:pPr>
        <w:numPr>
          <w:ilvl w:val="0"/>
          <w:numId w:val="15"/>
        </w:numPr>
        <w:suppressAutoHyphens/>
        <w:autoSpaceDE w:val="0"/>
        <w:spacing w:after="0" w:line="240" w:lineRule="auto"/>
        <w:ind w:left="397" w:hanging="113"/>
        <w:jc w:val="both"/>
        <w:rPr>
          <w:rFonts w:ascii="Arial Narrow" w:hAnsi="Arial Narrow"/>
        </w:rPr>
      </w:pPr>
      <w:proofErr w:type="gramStart"/>
      <w:r w:rsidRPr="00301A8A">
        <w:rPr>
          <w:rFonts w:ascii="Arial Narrow" w:hAnsi="Arial Narrow"/>
        </w:rPr>
        <w:t>pour</w:t>
      </w:r>
      <w:proofErr w:type="gramEnd"/>
      <w:r w:rsidRPr="00301A8A">
        <w:rPr>
          <w:rFonts w:ascii="Arial Narrow" w:hAnsi="Arial Narrow"/>
        </w:rPr>
        <w:t xml:space="preserve"> les titulaires du master 1, d’un master 1 en Sciences humaines et sociales ou d’une formation bac + 4 en Relations internationales </w:t>
      </w:r>
      <w:r w:rsidRPr="00301A8A">
        <w:rPr>
          <w:rFonts w:ascii="Arial Narrow" w:hAnsi="Arial Narrow"/>
          <w:i/>
        </w:rPr>
        <w:t>(accès en master 2)</w:t>
      </w:r>
    </w:p>
    <w:p w:rsidR="00301A8A" w:rsidRPr="00301A8A" w:rsidRDefault="00301A8A" w:rsidP="00301A8A">
      <w:pPr>
        <w:numPr>
          <w:ilvl w:val="0"/>
          <w:numId w:val="15"/>
        </w:numPr>
        <w:suppressAutoHyphens/>
        <w:autoSpaceDE w:val="0"/>
        <w:spacing w:after="0" w:line="240" w:lineRule="auto"/>
        <w:ind w:left="397" w:hanging="113"/>
        <w:jc w:val="both"/>
        <w:rPr>
          <w:rFonts w:ascii="Arial Narrow" w:hAnsi="Arial Narrow"/>
        </w:rPr>
      </w:pPr>
      <w:proofErr w:type="gramStart"/>
      <w:r w:rsidRPr="00301A8A">
        <w:rPr>
          <w:rFonts w:ascii="Arial Narrow" w:hAnsi="Arial Narrow"/>
        </w:rPr>
        <w:t>par</w:t>
      </w:r>
      <w:proofErr w:type="gramEnd"/>
      <w:r w:rsidRPr="00301A8A">
        <w:rPr>
          <w:rFonts w:ascii="Arial Narrow" w:hAnsi="Arial Narrow"/>
        </w:rPr>
        <w:t xml:space="preserve"> validation des études, expériences professionnelles ou acquis personnels (décret 2013-756 du 19 août 2013) : accès sans avoir le diplôme requis, compte tenu des études, des acquis personnels et des expériences professionnelles. </w:t>
      </w:r>
    </w:p>
    <w:p w:rsidR="00301A8A" w:rsidRPr="00301A8A" w:rsidRDefault="00301A8A" w:rsidP="00301A8A">
      <w:pPr>
        <w:numPr>
          <w:ilvl w:val="0"/>
          <w:numId w:val="15"/>
        </w:numPr>
        <w:suppressAutoHyphens/>
        <w:autoSpaceDE w:val="0"/>
        <w:spacing w:after="0" w:line="240" w:lineRule="auto"/>
        <w:ind w:left="397" w:hanging="113"/>
        <w:jc w:val="both"/>
        <w:rPr>
          <w:rFonts w:ascii="Arial Narrow" w:hAnsi="Arial Narrow"/>
        </w:rPr>
      </w:pPr>
      <w:proofErr w:type="gramStart"/>
      <w:r w:rsidRPr="00301A8A">
        <w:rPr>
          <w:rFonts w:ascii="Arial Narrow" w:hAnsi="Arial Narrow"/>
        </w:rPr>
        <w:t>par</w:t>
      </w:r>
      <w:proofErr w:type="gramEnd"/>
      <w:r w:rsidRPr="00301A8A">
        <w:rPr>
          <w:rFonts w:ascii="Arial Narrow" w:hAnsi="Arial Narrow"/>
        </w:rPr>
        <w:t xml:space="preserve"> validation des études supérieures accomplies, notamment à l’étranger</w:t>
      </w:r>
    </w:p>
    <w:p w:rsidR="00301A8A" w:rsidRPr="00301A8A" w:rsidRDefault="00301A8A" w:rsidP="00301A8A">
      <w:pPr>
        <w:spacing w:after="0" w:line="240" w:lineRule="auto"/>
        <w:jc w:val="both"/>
        <w:rPr>
          <w:rFonts w:ascii="Arial Narrow" w:hAnsi="Arial Narrow"/>
        </w:rPr>
      </w:pPr>
    </w:p>
    <w:p w:rsidR="00301A8A" w:rsidRPr="00301A8A" w:rsidRDefault="00301A8A" w:rsidP="00301A8A">
      <w:pPr>
        <w:autoSpaceDN w:val="0"/>
        <w:spacing w:after="0" w:line="240" w:lineRule="auto"/>
        <w:rPr>
          <w:rFonts w:ascii="Arial Narrow" w:hAnsi="Arial Narrow" w:cs="Times New Roman"/>
          <w:b/>
          <w:lang w:eastAsia="fr-FR"/>
        </w:rPr>
      </w:pPr>
      <w:r w:rsidRPr="00301A8A">
        <w:rPr>
          <w:rFonts w:ascii="Arial Narrow" w:hAnsi="Arial Narrow" w:cs="Times New Roman"/>
          <w:b/>
          <w:lang w:eastAsia="fr-FR"/>
        </w:rPr>
        <w:t xml:space="preserve">Il sera apprécié : </w:t>
      </w:r>
    </w:p>
    <w:p w:rsidR="00301A8A" w:rsidRPr="00301A8A" w:rsidRDefault="00301A8A" w:rsidP="00301A8A">
      <w:pPr>
        <w:autoSpaceDN w:val="0"/>
        <w:spacing w:after="0" w:line="240" w:lineRule="auto"/>
        <w:rPr>
          <w:rFonts w:ascii="Arial Narrow" w:hAnsi="Arial Narrow" w:cs="Times New Roman"/>
          <w:lang w:eastAsia="fr-FR"/>
        </w:rPr>
      </w:pPr>
      <w:r w:rsidRPr="00301A8A">
        <w:rPr>
          <w:rFonts w:ascii="Arial Narrow" w:hAnsi="Arial Narrow" w:cs="Times New Roman"/>
          <w:lang w:eastAsia="fr-FR"/>
        </w:rPr>
        <w:t>- les résultats obtenus en licence</w:t>
      </w:r>
    </w:p>
    <w:p w:rsidR="00301A8A" w:rsidRPr="00301A8A" w:rsidRDefault="00301A8A" w:rsidP="00301A8A">
      <w:pPr>
        <w:autoSpaceDN w:val="0"/>
        <w:spacing w:after="0" w:line="240" w:lineRule="auto"/>
        <w:rPr>
          <w:rFonts w:ascii="Arial Narrow" w:hAnsi="Arial Narrow" w:cs="Times New Roman"/>
          <w:lang w:eastAsia="fr-FR"/>
        </w:rPr>
      </w:pPr>
      <w:r w:rsidRPr="00301A8A">
        <w:rPr>
          <w:rFonts w:ascii="Arial Narrow" w:hAnsi="Arial Narrow" w:cs="Times New Roman"/>
          <w:lang w:eastAsia="fr-FR"/>
        </w:rPr>
        <w:t>- l'adéquation du parcours antérieur et des éventuelles expériences professionnelles avec la formation</w:t>
      </w:r>
    </w:p>
    <w:p w:rsidR="00301A8A" w:rsidRPr="00301A8A" w:rsidRDefault="00301A8A" w:rsidP="00301A8A">
      <w:pPr>
        <w:autoSpaceDN w:val="0"/>
        <w:spacing w:after="0" w:line="240" w:lineRule="auto"/>
        <w:rPr>
          <w:rFonts w:ascii="Arial Narrow" w:hAnsi="Arial Narrow" w:cs="Times New Roman"/>
          <w:lang w:eastAsia="fr-FR"/>
        </w:rPr>
      </w:pPr>
      <w:r w:rsidRPr="00301A8A">
        <w:rPr>
          <w:rFonts w:ascii="Arial Narrow" w:hAnsi="Arial Narrow" w:cs="Times New Roman"/>
          <w:lang w:eastAsia="fr-FR"/>
        </w:rPr>
        <w:t>- les connaissances linguistiques</w:t>
      </w:r>
    </w:p>
    <w:p w:rsidR="00301A8A" w:rsidRPr="00301A8A" w:rsidRDefault="00301A8A" w:rsidP="00301A8A">
      <w:pPr>
        <w:autoSpaceDN w:val="0"/>
        <w:spacing w:after="0" w:line="240" w:lineRule="auto"/>
        <w:rPr>
          <w:rFonts w:ascii="Arial Narrow" w:hAnsi="Arial Narrow" w:cs="Times New Roman"/>
          <w:lang w:eastAsia="fr-FR"/>
        </w:rPr>
      </w:pPr>
      <w:r w:rsidRPr="00301A8A">
        <w:rPr>
          <w:rFonts w:ascii="Arial Narrow" w:hAnsi="Arial Narrow" w:cs="Times New Roman"/>
          <w:lang w:eastAsia="fr-FR"/>
        </w:rPr>
        <w:t>- la capacité à résumer et rendre compte d'un texte</w:t>
      </w:r>
    </w:p>
    <w:p w:rsidR="00301A8A" w:rsidRPr="00301A8A" w:rsidRDefault="00301A8A" w:rsidP="00301A8A">
      <w:pPr>
        <w:autoSpaceDN w:val="0"/>
        <w:spacing w:after="0" w:line="240" w:lineRule="auto"/>
        <w:rPr>
          <w:rFonts w:ascii="Arial Narrow" w:hAnsi="Arial Narrow" w:cs="Times New Roman"/>
          <w:lang w:eastAsia="fr-FR"/>
        </w:rPr>
      </w:pPr>
      <w:r w:rsidRPr="00301A8A">
        <w:rPr>
          <w:rFonts w:ascii="Arial Narrow" w:hAnsi="Arial Narrow" w:cs="Times New Roman"/>
          <w:lang w:eastAsia="fr-FR"/>
        </w:rPr>
        <w:t>- les motifs justifiant du choix de ce master par le candidat</w:t>
      </w:r>
    </w:p>
    <w:p w:rsidR="00301A8A" w:rsidRPr="00301A8A" w:rsidRDefault="00301A8A" w:rsidP="00301A8A">
      <w:pPr>
        <w:autoSpaceDN w:val="0"/>
        <w:spacing w:after="0" w:line="240" w:lineRule="auto"/>
        <w:rPr>
          <w:rFonts w:ascii="Arial Narrow" w:hAnsi="Arial Narrow" w:cs="Times New Roman"/>
          <w:lang w:eastAsia="fr-FR"/>
        </w:rPr>
      </w:pPr>
      <w:r w:rsidRPr="00301A8A">
        <w:rPr>
          <w:rFonts w:ascii="Arial Narrow" w:hAnsi="Arial Narrow" w:cs="Times New Roman"/>
          <w:lang w:eastAsia="fr-FR"/>
        </w:rPr>
        <w:t>- l'adéquation du projet professionnel avec la formation</w:t>
      </w:r>
    </w:p>
    <w:p w:rsidR="00301A8A" w:rsidRPr="00301A8A" w:rsidRDefault="00301A8A" w:rsidP="00301A8A">
      <w:pPr>
        <w:autoSpaceDN w:val="0"/>
        <w:spacing w:after="0" w:line="240" w:lineRule="auto"/>
        <w:rPr>
          <w:rFonts w:ascii="Arial Narrow" w:hAnsi="Arial Narrow" w:cs="Times New Roman"/>
          <w:lang w:eastAsia="fr-FR"/>
        </w:rPr>
      </w:pPr>
      <w:r w:rsidRPr="00301A8A">
        <w:rPr>
          <w:rFonts w:ascii="Arial Narrow" w:hAnsi="Arial Narrow" w:cs="Times New Roman"/>
          <w:lang w:eastAsia="fr-FR"/>
        </w:rPr>
        <w:t>- l'adéquation des connaissances avec la formation</w:t>
      </w:r>
    </w:p>
    <w:p w:rsidR="00301A8A" w:rsidRPr="00301A8A" w:rsidRDefault="00301A8A" w:rsidP="00301A8A">
      <w:pPr>
        <w:autoSpaceDN w:val="0"/>
        <w:spacing w:after="0" w:line="240" w:lineRule="auto"/>
        <w:rPr>
          <w:rFonts w:ascii="Arial Narrow" w:hAnsi="Arial Narrow" w:cs="Times New Roman"/>
          <w:b/>
          <w:lang w:eastAsia="fr-FR"/>
        </w:rPr>
      </w:pPr>
      <w:r w:rsidRPr="00301A8A">
        <w:rPr>
          <w:rFonts w:ascii="Arial Narrow" w:hAnsi="Arial Narrow" w:cs="Times New Roman"/>
          <w:b/>
          <w:lang w:eastAsia="fr-FR"/>
        </w:rPr>
        <w:t xml:space="preserve">Cette appréciation sera fondée dans un premier temps sur l'examen du dossier comprenant : </w:t>
      </w:r>
    </w:p>
    <w:p w:rsidR="00301A8A" w:rsidRPr="00301A8A" w:rsidRDefault="00301A8A" w:rsidP="00301A8A">
      <w:pPr>
        <w:autoSpaceDN w:val="0"/>
        <w:spacing w:after="0" w:line="240" w:lineRule="auto"/>
        <w:rPr>
          <w:rFonts w:ascii="Arial Narrow" w:hAnsi="Arial Narrow" w:cs="Times New Roman"/>
          <w:lang w:eastAsia="fr-FR"/>
        </w:rPr>
      </w:pPr>
      <w:r w:rsidRPr="00301A8A">
        <w:rPr>
          <w:rFonts w:ascii="Arial Narrow" w:hAnsi="Arial Narrow" w:cs="Times New Roman"/>
          <w:lang w:eastAsia="fr-FR"/>
        </w:rPr>
        <w:t>- un CV</w:t>
      </w:r>
    </w:p>
    <w:p w:rsidR="00301A8A" w:rsidRPr="00301A8A" w:rsidRDefault="00301A8A" w:rsidP="00301A8A">
      <w:pPr>
        <w:autoSpaceDN w:val="0"/>
        <w:spacing w:after="0" w:line="240" w:lineRule="auto"/>
        <w:rPr>
          <w:rFonts w:ascii="Arial Narrow" w:hAnsi="Arial Narrow" w:cs="Times New Roman"/>
          <w:lang w:eastAsia="fr-FR"/>
        </w:rPr>
      </w:pPr>
      <w:r w:rsidRPr="00301A8A">
        <w:rPr>
          <w:rFonts w:ascii="Arial Narrow" w:hAnsi="Arial Narrow" w:cs="Times New Roman"/>
          <w:lang w:eastAsia="fr-FR"/>
        </w:rPr>
        <w:t>- une lettre de motivation</w:t>
      </w:r>
    </w:p>
    <w:p w:rsidR="00DD6D63" w:rsidRDefault="00301A8A" w:rsidP="00301A8A">
      <w:pPr>
        <w:autoSpaceDN w:val="0"/>
        <w:spacing w:after="0" w:line="240" w:lineRule="auto"/>
        <w:rPr>
          <w:rFonts w:ascii="Arial Narrow" w:hAnsi="Arial Narrow" w:cs="Times New Roman"/>
          <w:lang w:eastAsia="fr-FR"/>
        </w:rPr>
      </w:pPr>
      <w:r w:rsidRPr="00301A8A">
        <w:rPr>
          <w:rFonts w:ascii="Arial Narrow" w:hAnsi="Arial Narrow" w:cs="Times New Roman"/>
          <w:lang w:eastAsia="fr-FR"/>
        </w:rPr>
        <w:t>- les relevés de notes et diplômes</w:t>
      </w:r>
    </w:p>
    <w:p w:rsidR="00DD6D63" w:rsidRDefault="00DD6D63" w:rsidP="00301A8A">
      <w:pPr>
        <w:autoSpaceDN w:val="0"/>
        <w:spacing w:after="0" w:line="240" w:lineRule="auto"/>
        <w:rPr>
          <w:rFonts w:ascii="Arial Narrow" w:hAnsi="Arial Narrow" w:cs="Times New Roman"/>
          <w:lang w:eastAsia="fr-FR"/>
        </w:rPr>
      </w:pPr>
    </w:p>
    <w:p w:rsidR="00301A8A" w:rsidRPr="000A1F7C" w:rsidRDefault="00301A8A" w:rsidP="00301A8A">
      <w:pPr>
        <w:autoSpaceDN w:val="0"/>
        <w:spacing w:after="0" w:line="240" w:lineRule="auto"/>
        <w:rPr>
          <w:rFonts w:ascii="Arial Narrow" w:hAnsi="Arial Narrow" w:cs="Times New Roman"/>
          <w:b/>
          <w:color w:val="000000" w:themeColor="text1"/>
          <w:lang w:eastAsia="fr-FR"/>
        </w:rPr>
      </w:pPr>
      <w:r w:rsidRPr="00301A8A">
        <w:rPr>
          <w:rFonts w:ascii="Arial Narrow" w:hAnsi="Arial Narrow" w:cs="Times New Roman"/>
          <w:b/>
          <w:lang w:eastAsia="fr-FR"/>
        </w:rPr>
        <w:t xml:space="preserve">Si le dossier est retenu, cette appréciation se fondera dans un second temps sur </w:t>
      </w:r>
      <w:r w:rsidR="004A13CF" w:rsidRPr="000A1F7C">
        <w:rPr>
          <w:rFonts w:ascii="Arial Narrow" w:hAnsi="Arial Narrow" w:cs="Times New Roman"/>
          <w:b/>
          <w:color w:val="000000" w:themeColor="text1"/>
          <w:lang w:eastAsia="fr-FR"/>
        </w:rPr>
        <w:t>deux</w:t>
      </w:r>
      <w:r w:rsidRPr="000A1F7C">
        <w:rPr>
          <w:rFonts w:ascii="Arial Narrow" w:hAnsi="Arial Narrow" w:cs="Times New Roman"/>
          <w:b/>
          <w:color w:val="000000" w:themeColor="text1"/>
          <w:lang w:eastAsia="fr-FR"/>
        </w:rPr>
        <w:t xml:space="preserve"> épreuves écrites : </w:t>
      </w:r>
    </w:p>
    <w:p w:rsidR="00F615D4" w:rsidRDefault="00301A8A" w:rsidP="00301A8A">
      <w:pPr>
        <w:autoSpaceDN w:val="0"/>
        <w:spacing w:after="0" w:line="240" w:lineRule="auto"/>
        <w:rPr>
          <w:rFonts w:ascii="Arial Narrow" w:hAnsi="Arial Narrow" w:cs="Times New Roman"/>
          <w:color w:val="00B050"/>
          <w:lang w:eastAsia="fr-FR"/>
        </w:rPr>
      </w:pPr>
      <w:r w:rsidRPr="00301A8A">
        <w:rPr>
          <w:rFonts w:ascii="Arial Narrow" w:hAnsi="Arial Narrow" w:cs="Times New Roman"/>
          <w:lang w:eastAsia="fr-FR"/>
        </w:rPr>
        <w:t>- une synthèse d'un texte français d'environ 1000 mots</w:t>
      </w:r>
      <w:r w:rsidR="00EB7FC4">
        <w:rPr>
          <w:rFonts w:ascii="Arial Narrow" w:hAnsi="Arial Narrow" w:cs="Times New Roman"/>
          <w:lang w:eastAsia="fr-FR"/>
        </w:rPr>
        <w:t xml:space="preserve"> </w:t>
      </w:r>
    </w:p>
    <w:p w:rsidR="00301A8A" w:rsidRPr="004A13CF" w:rsidRDefault="00301A8A" w:rsidP="00301A8A">
      <w:pPr>
        <w:autoSpaceDN w:val="0"/>
        <w:spacing w:after="0" w:line="240" w:lineRule="auto"/>
        <w:rPr>
          <w:rFonts w:ascii="Arial Narrow" w:hAnsi="Arial Narrow" w:cs="Times New Roman"/>
          <w:color w:val="FF0000"/>
          <w:lang w:eastAsia="fr-FR"/>
        </w:rPr>
      </w:pPr>
      <w:r w:rsidRPr="00301A8A">
        <w:rPr>
          <w:rFonts w:ascii="Arial Narrow" w:hAnsi="Arial Narrow" w:cs="Times New Roman"/>
          <w:lang w:eastAsia="fr-FR"/>
        </w:rPr>
        <w:t xml:space="preserve">- une traduction d'un texte français </w:t>
      </w:r>
      <w:r w:rsidRPr="000A1F7C">
        <w:rPr>
          <w:rFonts w:ascii="Arial Narrow" w:hAnsi="Arial Narrow" w:cs="Times New Roman"/>
          <w:color w:val="000000" w:themeColor="text1"/>
          <w:lang w:eastAsia="fr-FR"/>
        </w:rPr>
        <w:t xml:space="preserve">en </w:t>
      </w:r>
      <w:r w:rsidR="001D011E" w:rsidRPr="000A1F7C">
        <w:rPr>
          <w:rFonts w:ascii="Arial Narrow" w:hAnsi="Arial Narrow" w:cs="Times New Roman"/>
          <w:color w:val="000000" w:themeColor="text1"/>
          <w:lang w:eastAsia="fr-FR"/>
        </w:rPr>
        <w:t xml:space="preserve">langue </w:t>
      </w:r>
      <w:r w:rsidR="002B4237" w:rsidRPr="000A1F7C">
        <w:rPr>
          <w:rFonts w:ascii="Arial Narrow" w:hAnsi="Arial Narrow" w:cs="Times New Roman"/>
          <w:color w:val="000000" w:themeColor="text1"/>
          <w:lang w:eastAsia="fr-FR"/>
        </w:rPr>
        <w:t>anglaise</w:t>
      </w:r>
      <w:r w:rsidR="002B4237" w:rsidRPr="00F615D4">
        <w:rPr>
          <w:rFonts w:ascii="Arial Narrow" w:hAnsi="Arial Narrow" w:cs="Times New Roman"/>
          <w:color w:val="FF0000"/>
          <w:lang w:eastAsia="fr-FR"/>
        </w:rPr>
        <w:t xml:space="preserve"> </w:t>
      </w:r>
    </w:p>
    <w:p w:rsidR="00301A8A" w:rsidRPr="00301A8A" w:rsidRDefault="00301A8A" w:rsidP="00301A8A">
      <w:pPr>
        <w:autoSpaceDN w:val="0"/>
        <w:spacing w:after="0" w:line="240" w:lineRule="auto"/>
        <w:rPr>
          <w:rFonts w:ascii="Arial Narrow" w:hAnsi="Arial Narrow" w:cs="Times New Roman"/>
          <w:lang w:eastAsia="fr-FR"/>
        </w:rPr>
      </w:pPr>
    </w:p>
    <w:p w:rsidR="00301A8A" w:rsidRPr="00301A8A" w:rsidRDefault="00301A8A" w:rsidP="00301A8A">
      <w:pPr>
        <w:autoSpaceDN w:val="0"/>
        <w:spacing w:after="0" w:line="240" w:lineRule="auto"/>
        <w:rPr>
          <w:rFonts w:ascii="Arial Narrow" w:hAnsi="Arial Narrow" w:cs="Times New Roman"/>
          <w:lang w:eastAsia="fr-FR"/>
        </w:rPr>
      </w:pPr>
      <w:r w:rsidRPr="00301A8A">
        <w:rPr>
          <w:rFonts w:ascii="Arial Narrow" w:hAnsi="Arial Narrow" w:cs="Times New Roman"/>
          <w:lang w:eastAsia="fr-FR"/>
        </w:rPr>
        <w:t xml:space="preserve">Pour les étudiants non francophones, les épreuves écrites de langue pourront être remplacées par un entretien oral. </w:t>
      </w:r>
    </w:p>
    <w:p w:rsidR="007468A8" w:rsidRDefault="007468A8" w:rsidP="00301A8A">
      <w:pPr>
        <w:spacing w:after="0" w:line="240" w:lineRule="auto"/>
        <w:ind w:firstLine="23"/>
        <w:jc w:val="both"/>
        <w:rPr>
          <w:rFonts w:ascii="Arial Narrow" w:hAnsi="Arial Narrow" w:cs="Times New Roman"/>
          <w:b/>
          <w:lang w:eastAsia="fr-FR"/>
        </w:rPr>
      </w:pPr>
    </w:p>
    <w:p w:rsidR="007468A8" w:rsidRDefault="00301A8A" w:rsidP="007468A8">
      <w:pPr>
        <w:widowControl w:val="0"/>
        <w:autoSpaceDE w:val="0"/>
        <w:autoSpaceDN w:val="0"/>
        <w:adjustRightInd w:val="0"/>
        <w:spacing w:after="0" w:line="240" w:lineRule="auto"/>
        <w:rPr>
          <w:rFonts w:ascii="Arial Narrow" w:hAnsi="Arial Narrow" w:cs="Times New Roman"/>
          <w:b/>
          <w:lang w:eastAsia="fr-FR"/>
        </w:rPr>
      </w:pPr>
      <w:r w:rsidRPr="00301A8A">
        <w:rPr>
          <w:rFonts w:ascii="Arial Narrow" w:hAnsi="Arial Narrow" w:cs="Times New Roman"/>
          <w:b/>
          <w:lang w:eastAsia="fr-FR"/>
        </w:rPr>
        <w:t>L'appréciation sera fondée dans un troisième temps sur un entretien.</w:t>
      </w:r>
    </w:p>
    <w:p w:rsidR="002B4237" w:rsidRPr="000A1F7C" w:rsidRDefault="002B4237" w:rsidP="007468A8">
      <w:pPr>
        <w:widowControl w:val="0"/>
        <w:autoSpaceDE w:val="0"/>
        <w:autoSpaceDN w:val="0"/>
        <w:adjustRightInd w:val="0"/>
        <w:spacing w:after="0" w:line="240" w:lineRule="auto"/>
        <w:rPr>
          <w:rFonts w:ascii="Arial Narrow" w:hAnsi="Arial Narrow" w:cstheme="minorHAnsi"/>
          <w:color w:val="000000" w:themeColor="text1"/>
        </w:rPr>
      </w:pPr>
      <w:r w:rsidRPr="000A1F7C">
        <w:rPr>
          <w:rFonts w:ascii="Arial Narrow" w:hAnsi="Arial Narrow" w:cstheme="minorHAnsi"/>
          <w:color w:val="000000" w:themeColor="text1"/>
        </w:rPr>
        <w:t>L’entretien permettra de mesurer la motivation, la capacité à envisager une projection professionnelle, l’adéquation des connaissances et expériences du candidat avec la formation.</w:t>
      </w:r>
    </w:p>
    <w:p w:rsidR="00301A8A" w:rsidRDefault="00301A8A" w:rsidP="00DB39A0">
      <w:pPr>
        <w:widowControl w:val="0"/>
        <w:autoSpaceDE w:val="0"/>
        <w:autoSpaceDN w:val="0"/>
        <w:adjustRightInd w:val="0"/>
        <w:spacing w:after="0"/>
        <w:rPr>
          <w:rFonts w:cstheme="minorHAnsi"/>
          <w:b/>
          <w:bCs/>
          <w:i/>
          <w:sz w:val="24"/>
          <w:szCs w:val="24"/>
        </w:rPr>
      </w:pPr>
    </w:p>
    <w:p w:rsidR="00DB39A0" w:rsidRPr="00FD2F8C" w:rsidRDefault="00EB7546" w:rsidP="00DB39A0">
      <w:pPr>
        <w:widowControl w:val="0"/>
        <w:autoSpaceDE w:val="0"/>
        <w:autoSpaceDN w:val="0"/>
        <w:adjustRightInd w:val="0"/>
        <w:spacing w:after="0"/>
        <w:rPr>
          <w:rFonts w:ascii="Arial Narrow" w:hAnsi="Arial Narrow" w:cstheme="minorHAnsi"/>
          <w:b/>
          <w:bCs/>
        </w:rPr>
      </w:pPr>
      <w:r>
        <w:rPr>
          <w:rFonts w:ascii="Arial Narrow" w:hAnsi="Arial Narrow" w:cstheme="minorHAnsi"/>
          <w:b/>
          <w:bCs/>
        </w:rPr>
        <w:t>5</w:t>
      </w:r>
      <w:r w:rsidR="000F4747" w:rsidRPr="00FD2F8C">
        <w:rPr>
          <w:rFonts w:ascii="Arial Narrow" w:hAnsi="Arial Narrow" w:cstheme="minorHAnsi"/>
          <w:b/>
          <w:bCs/>
        </w:rPr>
        <w:t xml:space="preserve"> / </w:t>
      </w:r>
      <w:r w:rsidR="00DB39A0" w:rsidRPr="00FD2F8C">
        <w:rPr>
          <w:rFonts w:ascii="Arial Narrow" w:hAnsi="Arial Narrow" w:cstheme="minorHAnsi"/>
          <w:b/>
          <w:bCs/>
        </w:rPr>
        <w:t>Modalités d’admission</w:t>
      </w:r>
    </w:p>
    <w:p w:rsidR="00DB39A0" w:rsidRPr="00FD2F8C" w:rsidRDefault="00DB39A0" w:rsidP="00301A8A">
      <w:pPr>
        <w:autoSpaceDE w:val="0"/>
        <w:autoSpaceDN w:val="0"/>
        <w:spacing w:after="0" w:line="240" w:lineRule="auto"/>
        <w:jc w:val="both"/>
        <w:rPr>
          <w:rFonts w:ascii="Arial Narrow" w:hAnsi="Arial Narrow" w:cstheme="minorHAnsi"/>
        </w:rPr>
      </w:pPr>
      <w:r w:rsidRPr="00FD2F8C">
        <w:rPr>
          <w:rFonts w:ascii="Arial Narrow" w:hAnsi="Arial Narrow" w:cstheme="minorHAnsi"/>
        </w:rPr>
        <w:t xml:space="preserve">Les modalités d’admission varient en fonction de la situation de chaque candidat (nationalité, pays de résidence, âge, type de diplôme, diplôme français ou étranger, candidat déjà ou </w:t>
      </w:r>
      <w:proofErr w:type="gramStart"/>
      <w:r w:rsidRPr="00FD2F8C">
        <w:rPr>
          <w:rFonts w:ascii="Arial Narrow" w:hAnsi="Arial Narrow" w:cstheme="minorHAnsi"/>
        </w:rPr>
        <w:t>jamais inscrit</w:t>
      </w:r>
      <w:proofErr w:type="gramEnd"/>
      <w:r w:rsidRPr="00FD2F8C">
        <w:rPr>
          <w:rFonts w:ascii="Arial Narrow" w:hAnsi="Arial Narrow" w:cstheme="minorHAnsi"/>
        </w:rPr>
        <w:t xml:space="preserve"> dans l’enseignement supérieur français, …).</w:t>
      </w:r>
      <w:r w:rsidR="00301A8A" w:rsidRPr="00FD2F8C">
        <w:rPr>
          <w:rFonts w:ascii="Arial Narrow" w:hAnsi="Arial Narrow" w:cstheme="minorHAnsi"/>
        </w:rPr>
        <w:t xml:space="preserve"> </w:t>
      </w:r>
      <w:r w:rsidRPr="00FD2F8C">
        <w:rPr>
          <w:rFonts w:ascii="Arial Narrow" w:hAnsi="Arial Narrow" w:cstheme="minorHAnsi"/>
        </w:rPr>
        <w:t xml:space="preserve">Pour connaître la procédure qui correspond à votre profil, connectez-vous </w:t>
      </w:r>
      <w:r w:rsidR="00F70791" w:rsidRPr="00FD2F8C">
        <w:rPr>
          <w:rFonts w:ascii="Arial Narrow" w:hAnsi="Arial Narrow" w:cstheme="minorHAnsi"/>
        </w:rPr>
        <w:t>sur</w:t>
      </w:r>
      <w:r w:rsidR="005F5929" w:rsidRPr="00FD2F8C">
        <w:rPr>
          <w:rFonts w:ascii="Arial Narrow" w:hAnsi="Arial Narrow" w:cstheme="minorHAnsi"/>
        </w:rPr>
        <w:t xml:space="preserve"> le site de l’Université </w:t>
      </w:r>
      <w:hyperlink r:id="rId9" w:tgtFrame="_blank" w:history="1">
        <w:r w:rsidR="00494DAA" w:rsidRPr="00FD2F8C">
          <w:rPr>
            <w:rStyle w:val="Lienhypertexte"/>
            <w:rFonts w:ascii="Arial Narrow" w:eastAsia="Times New Roman" w:hAnsi="Arial Narrow" w:cs="Times New Roman"/>
          </w:rPr>
          <w:t>https://appscol.univ-paris8.fr/admission-inscription/</w:t>
        </w:r>
      </w:hyperlink>
    </w:p>
    <w:p w:rsidR="00301A8A" w:rsidRDefault="00301A8A" w:rsidP="00301A8A">
      <w:pPr>
        <w:spacing w:after="0" w:line="240" w:lineRule="auto"/>
        <w:rPr>
          <w:rFonts w:cstheme="minorHAnsi"/>
          <w:b/>
          <w:sz w:val="24"/>
          <w:szCs w:val="24"/>
        </w:rPr>
      </w:pPr>
    </w:p>
    <w:p w:rsidR="00A770D8" w:rsidRDefault="00A770D8" w:rsidP="004A77BA">
      <w:pPr>
        <w:spacing w:after="0"/>
        <w:rPr>
          <w:rFonts w:ascii="Arial Narrow" w:hAnsi="Arial Narrow" w:cstheme="minorHAnsi"/>
          <w:b/>
        </w:rPr>
      </w:pPr>
    </w:p>
    <w:p w:rsidR="00A770D8" w:rsidRDefault="00A770D8" w:rsidP="004A77BA">
      <w:pPr>
        <w:spacing w:after="0"/>
        <w:rPr>
          <w:rFonts w:ascii="Arial Narrow" w:hAnsi="Arial Narrow" w:cstheme="minorHAnsi"/>
          <w:b/>
        </w:rPr>
      </w:pPr>
    </w:p>
    <w:p w:rsidR="004A77BA" w:rsidRPr="00FD2F8C" w:rsidRDefault="00EB7546" w:rsidP="004A77BA">
      <w:pPr>
        <w:spacing w:after="0"/>
        <w:rPr>
          <w:rFonts w:ascii="Arial Narrow" w:hAnsi="Arial Narrow" w:cstheme="minorHAnsi"/>
          <w:b/>
        </w:rPr>
      </w:pPr>
      <w:r>
        <w:rPr>
          <w:rFonts w:ascii="Arial Narrow" w:hAnsi="Arial Narrow" w:cstheme="minorHAnsi"/>
          <w:b/>
        </w:rPr>
        <w:t>6</w:t>
      </w:r>
      <w:r w:rsidR="002604D4" w:rsidRPr="00FD2F8C">
        <w:rPr>
          <w:rFonts w:ascii="Arial Narrow" w:hAnsi="Arial Narrow" w:cstheme="minorHAnsi"/>
          <w:b/>
        </w:rPr>
        <w:t>/ Organisation et contenu des enseignements</w:t>
      </w:r>
      <w:r w:rsidR="000F4747" w:rsidRPr="00FD2F8C">
        <w:rPr>
          <w:rFonts w:ascii="Arial Narrow" w:hAnsi="Arial Narrow" w:cstheme="minorHAnsi"/>
          <w:b/>
        </w:rPr>
        <w:t xml:space="preserve"> / </w:t>
      </w:r>
      <w:r w:rsidR="00CC5B34" w:rsidRPr="00FD2F8C">
        <w:rPr>
          <w:rFonts w:ascii="Arial Narrow" w:hAnsi="Arial Narrow" w:cstheme="minorHAnsi"/>
          <w:b/>
        </w:rPr>
        <w:t>Programme</w:t>
      </w:r>
    </w:p>
    <w:p w:rsidR="004A77BA" w:rsidRPr="00FD2F8C" w:rsidRDefault="004A77BA" w:rsidP="00013498">
      <w:pPr>
        <w:widowControl w:val="0"/>
        <w:autoSpaceDE w:val="0"/>
        <w:autoSpaceDN w:val="0"/>
        <w:adjustRightInd w:val="0"/>
        <w:spacing w:after="0" w:line="240" w:lineRule="auto"/>
        <w:rPr>
          <w:rFonts w:ascii="Arial Narrow" w:hAnsi="Arial Narrow" w:cstheme="minorHAnsi"/>
          <w:b/>
        </w:rPr>
      </w:pPr>
    </w:p>
    <w:p w:rsidR="0075788E" w:rsidRPr="00AD26ED" w:rsidRDefault="0075788E" w:rsidP="0075788E">
      <w:pPr>
        <w:autoSpaceDE w:val="0"/>
        <w:autoSpaceDN w:val="0"/>
        <w:adjustRightInd w:val="0"/>
        <w:spacing w:after="0" w:line="240" w:lineRule="auto"/>
        <w:jc w:val="both"/>
        <w:rPr>
          <w:rFonts w:ascii="Arial Narrow" w:hAnsi="Arial Narrow" w:cs="Times New Roman"/>
          <w:b/>
          <w:color w:val="000000"/>
        </w:rPr>
      </w:pPr>
      <w:r w:rsidRPr="00AD26ED">
        <w:rPr>
          <w:rFonts w:ascii="Arial Narrow" w:hAnsi="Arial Narrow" w:cs="Times New Roman"/>
          <w:b/>
          <w:color w:val="000000"/>
        </w:rPr>
        <w:t xml:space="preserve">Le master comprend : </w:t>
      </w:r>
    </w:p>
    <w:p w:rsidR="0075788E" w:rsidRDefault="0075788E" w:rsidP="0075788E">
      <w:pPr>
        <w:pStyle w:val="Paragraphedeliste"/>
        <w:numPr>
          <w:ilvl w:val="0"/>
          <w:numId w:val="17"/>
        </w:numPr>
        <w:autoSpaceDE w:val="0"/>
        <w:autoSpaceDN w:val="0"/>
        <w:adjustRightInd w:val="0"/>
        <w:spacing w:after="0" w:line="240" w:lineRule="auto"/>
        <w:ind w:left="284" w:hanging="142"/>
        <w:jc w:val="both"/>
        <w:rPr>
          <w:rFonts w:ascii="Arial Narrow" w:hAnsi="Arial Narrow" w:cs="Times New Roman"/>
          <w:color w:val="000000"/>
        </w:rPr>
      </w:pPr>
      <w:r w:rsidRPr="00AD26ED">
        <w:rPr>
          <w:rFonts w:ascii="Arial Narrow" w:hAnsi="Arial Narrow" w:cs="Times New Roman"/>
          <w:color w:val="000000"/>
        </w:rPr>
        <w:t>800h d’enseignement, soit 400h en M1 et 400h en M2, pour chaque parcours.</w:t>
      </w:r>
    </w:p>
    <w:p w:rsidR="007111A8" w:rsidRPr="00AD26ED" w:rsidRDefault="007111A8" w:rsidP="0075788E">
      <w:pPr>
        <w:pStyle w:val="Paragraphedeliste"/>
        <w:numPr>
          <w:ilvl w:val="0"/>
          <w:numId w:val="17"/>
        </w:numPr>
        <w:autoSpaceDE w:val="0"/>
        <w:autoSpaceDN w:val="0"/>
        <w:adjustRightInd w:val="0"/>
        <w:spacing w:after="0" w:line="240" w:lineRule="auto"/>
        <w:ind w:left="284" w:hanging="142"/>
        <w:jc w:val="both"/>
        <w:rPr>
          <w:rFonts w:ascii="Arial Narrow" w:hAnsi="Arial Narrow" w:cs="Times New Roman"/>
          <w:color w:val="000000"/>
        </w:rPr>
      </w:pPr>
      <w:r>
        <w:rPr>
          <w:rFonts w:ascii="Arial Narrow" w:hAnsi="Arial Narrow" w:cs="Times New Roman"/>
          <w:color w:val="000000"/>
        </w:rPr>
        <w:t>Un mémoire de recherche en M1</w:t>
      </w:r>
    </w:p>
    <w:p w:rsidR="0075788E" w:rsidRPr="00A770D8" w:rsidRDefault="0075788E" w:rsidP="007111A8">
      <w:pPr>
        <w:pStyle w:val="Paragraphedeliste"/>
        <w:numPr>
          <w:ilvl w:val="0"/>
          <w:numId w:val="17"/>
        </w:numPr>
        <w:autoSpaceDE w:val="0"/>
        <w:autoSpaceDN w:val="0"/>
        <w:adjustRightInd w:val="0"/>
        <w:spacing w:after="0" w:line="240" w:lineRule="auto"/>
        <w:ind w:left="284" w:hanging="142"/>
        <w:jc w:val="both"/>
        <w:rPr>
          <w:rFonts w:ascii="Arial Narrow" w:hAnsi="Arial Narrow" w:cs="Times New Roman"/>
          <w:color w:val="000000" w:themeColor="text1"/>
        </w:rPr>
      </w:pPr>
      <w:r w:rsidRPr="00A770D8">
        <w:rPr>
          <w:rFonts w:ascii="Arial Narrow" w:hAnsi="Arial Narrow" w:cs="Times New Roman"/>
          <w:color w:val="000000" w:themeColor="text1"/>
        </w:rPr>
        <w:t>Stage obligato</w:t>
      </w:r>
      <w:r w:rsidR="00774A7D" w:rsidRPr="00A770D8">
        <w:rPr>
          <w:rFonts w:ascii="Arial Narrow" w:hAnsi="Arial Narrow" w:cs="Times New Roman"/>
          <w:color w:val="000000" w:themeColor="text1"/>
        </w:rPr>
        <w:t>ire de 1 à 5 mois en M1, et de 3</w:t>
      </w:r>
      <w:r w:rsidRPr="00A770D8">
        <w:rPr>
          <w:rFonts w:ascii="Arial Narrow" w:hAnsi="Arial Narrow" w:cs="Times New Roman"/>
          <w:color w:val="000000" w:themeColor="text1"/>
        </w:rPr>
        <w:t xml:space="preserve"> à 6 mois en M2</w:t>
      </w:r>
      <w:r w:rsidR="007111A8" w:rsidRPr="00A770D8">
        <w:rPr>
          <w:rFonts w:ascii="Arial Narrow" w:hAnsi="Arial Narrow" w:cs="Times New Roman"/>
          <w:color w:val="000000" w:themeColor="text1"/>
        </w:rPr>
        <w:t xml:space="preserve"> (avec la possibilité</w:t>
      </w:r>
      <w:r w:rsidR="00F615D4" w:rsidRPr="00A770D8">
        <w:rPr>
          <w:rFonts w:ascii="Arial Narrow" w:hAnsi="Arial Narrow" w:cs="Times New Roman"/>
          <w:color w:val="000000" w:themeColor="text1"/>
        </w:rPr>
        <w:t xml:space="preserve"> </w:t>
      </w:r>
      <w:r w:rsidR="007111A8" w:rsidRPr="00A770D8">
        <w:rPr>
          <w:rFonts w:ascii="Arial Narrow" w:hAnsi="Arial Narrow" w:cs="Times New Roman"/>
          <w:color w:val="000000" w:themeColor="text1"/>
        </w:rPr>
        <w:t xml:space="preserve">de choisir de faire en M2 un stage court, de moins de 3 mois, et un mémoire de recherche).  </w:t>
      </w:r>
    </w:p>
    <w:p w:rsidR="0075788E" w:rsidRDefault="0075788E" w:rsidP="00AE6B65">
      <w:pPr>
        <w:autoSpaceDE w:val="0"/>
        <w:autoSpaceDN w:val="0"/>
        <w:adjustRightInd w:val="0"/>
        <w:spacing w:after="0" w:line="240" w:lineRule="auto"/>
        <w:jc w:val="both"/>
        <w:rPr>
          <w:rFonts w:ascii="Arial Narrow" w:hAnsi="Arial Narrow" w:cs="Times New Roman"/>
          <w:b/>
          <w:color w:val="000000"/>
        </w:rPr>
      </w:pPr>
    </w:p>
    <w:p w:rsidR="00AE6B65" w:rsidRPr="00FD2F8C" w:rsidRDefault="00AE6B65" w:rsidP="00AE6B65">
      <w:pPr>
        <w:autoSpaceDE w:val="0"/>
        <w:autoSpaceDN w:val="0"/>
        <w:adjustRightInd w:val="0"/>
        <w:spacing w:after="0" w:line="240" w:lineRule="auto"/>
        <w:jc w:val="both"/>
        <w:rPr>
          <w:rFonts w:ascii="Arial Narrow" w:hAnsi="Arial Narrow" w:cs="Times New Roman"/>
          <w:b/>
          <w:color w:val="000000"/>
        </w:rPr>
      </w:pPr>
      <w:r w:rsidRPr="00FD2F8C">
        <w:rPr>
          <w:rFonts w:ascii="Arial Narrow" w:hAnsi="Arial Narrow" w:cs="Times New Roman"/>
          <w:b/>
          <w:color w:val="000000"/>
        </w:rPr>
        <w:t xml:space="preserve">Le tronc commun d’enseignements fondamentaux au S1 se compose de 3 EC : </w:t>
      </w:r>
    </w:p>
    <w:p w:rsidR="00AE6B65" w:rsidRPr="00FD2F8C" w:rsidRDefault="00AE6B65" w:rsidP="00AE6B65">
      <w:pPr>
        <w:autoSpaceDE w:val="0"/>
        <w:autoSpaceDN w:val="0"/>
        <w:adjustRightInd w:val="0"/>
        <w:spacing w:after="0" w:line="240" w:lineRule="auto"/>
        <w:jc w:val="both"/>
        <w:rPr>
          <w:rFonts w:ascii="Arial Narrow" w:hAnsi="Arial Narrow" w:cs="Times New Roman"/>
          <w:color w:val="000000"/>
        </w:rPr>
      </w:pPr>
      <w:r w:rsidRPr="00FD2F8C">
        <w:rPr>
          <w:rFonts w:ascii="Arial Narrow" w:hAnsi="Arial Narrow" w:cs="Times New Roman"/>
          <w:color w:val="000000"/>
        </w:rPr>
        <w:t>- 1 EC « Histoire et Instit</w:t>
      </w:r>
      <w:r w:rsidR="00D16202" w:rsidRPr="00FD2F8C">
        <w:rPr>
          <w:rFonts w:ascii="Arial Narrow" w:hAnsi="Arial Narrow" w:cs="Times New Roman"/>
          <w:color w:val="000000"/>
        </w:rPr>
        <w:t xml:space="preserve">utions de l’Union Européenne » : </w:t>
      </w:r>
      <w:r w:rsidRPr="00FD2F8C">
        <w:rPr>
          <w:rFonts w:ascii="Arial Narrow" w:hAnsi="Arial Narrow" w:cs="Times New Roman"/>
          <w:color w:val="000000"/>
        </w:rPr>
        <w:t xml:space="preserve">connaissances générales sur l’Union européenne, sa genèse, ses principaux développements et son fonctionnement concret. </w:t>
      </w:r>
    </w:p>
    <w:p w:rsidR="00AE6B65" w:rsidRDefault="00AE6B65" w:rsidP="005D65DF">
      <w:pPr>
        <w:autoSpaceDE w:val="0"/>
        <w:autoSpaceDN w:val="0"/>
        <w:adjustRightInd w:val="0"/>
        <w:spacing w:after="0" w:line="240" w:lineRule="auto"/>
        <w:jc w:val="both"/>
        <w:rPr>
          <w:rFonts w:ascii="Arial Narrow" w:hAnsi="Arial Narrow" w:cs="Times New Roman"/>
          <w:color w:val="000000"/>
        </w:rPr>
      </w:pPr>
      <w:r w:rsidRPr="00FD2F8C">
        <w:rPr>
          <w:rFonts w:ascii="Arial Narrow" w:hAnsi="Arial Narrow" w:cs="Times New Roman"/>
          <w:color w:val="000000"/>
        </w:rPr>
        <w:t>- 1 EC au choix : « Économie internationale »</w:t>
      </w:r>
      <w:r w:rsidR="001754A7" w:rsidRPr="00FD2F8C">
        <w:rPr>
          <w:rFonts w:ascii="Arial Narrow" w:hAnsi="Arial Narrow" w:cs="Times New Roman"/>
          <w:color w:val="000000"/>
        </w:rPr>
        <w:t> : les grands enjeux des échanges internationaux et la macroéconomie contemporaine à l’échelle européenne</w:t>
      </w:r>
      <w:r w:rsidR="005D65DF">
        <w:rPr>
          <w:rFonts w:ascii="Arial Narrow" w:hAnsi="Arial Narrow" w:cs="Times New Roman"/>
          <w:color w:val="000000"/>
        </w:rPr>
        <w:t xml:space="preserve"> </w:t>
      </w:r>
      <w:r w:rsidRPr="00FD2F8C">
        <w:rPr>
          <w:rFonts w:ascii="Arial Narrow" w:hAnsi="Arial Narrow" w:cs="Times New Roman"/>
          <w:b/>
          <w:color w:val="000000"/>
        </w:rPr>
        <w:t>ou</w:t>
      </w:r>
      <w:r w:rsidRPr="00FD2F8C">
        <w:rPr>
          <w:rFonts w:ascii="Arial Narrow" w:hAnsi="Arial Narrow" w:cs="Times New Roman"/>
          <w:color w:val="000000"/>
        </w:rPr>
        <w:t xml:space="preserve"> « Socio</w:t>
      </w:r>
      <w:r w:rsidR="001754A7" w:rsidRPr="00FD2F8C">
        <w:rPr>
          <w:rFonts w:ascii="Arial Narrow" w:hAnsi="Arial Narrow" w:cs="Times New Roman"/>
          <w:color w:val="000000"/>
        </w:rPr>
        <w:t>logie de la Mondialisation »</w:t>
      </w:r>
      <w:r w:rsidR="00123775">
        <w:rPr>
          <w:rFonts w:ascii="Arial Narrow" w:hAnsi="Arial Narrow" w:cs="Times New Roman"/>
          <w:color w:val="000000"/>
        </w:rPr>
        <w:t xml:space="preserve"> : les </w:t>
      </w:r>
      <w:r w:rsidRPr="00FD2F8C">
        <w:rPr>
          <w:rFonts w:ascii="Arial Narrow" w:hAnsi="Arial Narrow" w:cs="Times New Roman"/>
          <w:color w:val="000000"/>
        </w:rPr>
        <w:t xml:space="preserve">changements culturels transnationaux, </w:t>
      </w:r>
      <w:r w:rsidR="00123775">
        <w:rPr>
          <w:rFonts w:ascii="Arial Narrow" w:hAnsi="Arial Narrow" w:cs="Times New Roman"/>
          <w:color w:val="000000"/>
        </w:rPr>
        <w:t xml:space="preserve">les </w:t>
      </w:r>
      <w:r w:rsidRPr="00FD2F8C">
        <w:rPr>
          <w:rFonts w:ascii="Arial Narrow" w:hAnsi="Arial Narrow" w:cs="Times New Roman"/>
          <w:color w:val="000000"/>
        </w:rPr>
        <w:t xml:space="preserve">circulations et mobilités en et vers l’Europe, </w:t>
      </w:r>
      <w:r w:rsidR="00123775">
        <w:rPr>
          <w:rFonts w:ascii="Arial Narrow" w:hAnsi="Arial Narrow" w:cs="Times New Roman"/>
          <w:color w:val="000000"/>
        </w:rPr>
        <w:t xml:space="preserve">les </w:t>
      </w:r>
      <w:r w:rsidRPr="00FD2F8C">
        <w:rPr>
          <w:rFonts w:ascii="Arial Narrow" w:hAnsi="Arial Narrow" w:cs="Times New Roman"/>
          <w:color w:val="000000"/>
        </w:rPr>
        <w:t xml:space="preserve">interdépendances entre les sociétés européennes, </w:t>
      </w:r>
      <w:r w:rsidR="00123775">
        <w:rPr>
          <w:rFonts w:ascii="Arial Narrow" w:hAnsi="Arial Narrow" w:cs="Times New Roman"/>
          <w:color w:val="000000"/>
        </w:rPr>
        <w:t>de</w:t>
      </w:r>
      <w:r w:rsidR="00123775" w:rsidRPr="00FD2F8C">
        <w:rPr>
          <w:rFonts w:ascii="Arial Narrow" w:hAnsi="Arial Narrow" w:cs="Times New Roman"/>
          <w:color w:val="000000"/>
        </w:rPr>
        <w:t xml:space="preserve"> </w:t>
      </w:r>
      <w:r w:rsidRPr="00FD2F8C">
        <w:rPr>
          <w:rFonts w:ascii="Arial Narrow" w:hAnsi="Arial Narrow" w:cs="Times New Roman"/>
          <w:color w:val="000000"/>
        </w:rPr>
        <w:t>l’urbain au rural à l'heure du global. Ces deux EC viseront à fournir aux é</w:t>
      </w:r>
      <w:r w:rsidR="004A13CF">
        <w:rPr>
          <w:rFonts w:ascii="Arial Narrow" w:hAnsi="Arial Narrow" w:cs="Times New Roman"/>
          <w:color w:val="000000"/>
        </w:rPr>
        <w:t xml:space="preserve">tudiants des outils </w:t>
      </w:r>
      <w:r w:rsidR="004A13CF" w:rsidRPr="00A770D8">
        <w:rPr>
          <w:rFonts w:ascii="Arial Narrow" w:hAnsi="Arial Narrow" w:cs="Times New Roman"/>
          <w:color w:val="000000" w:themeColor="text1"/>
        </w:rPr>
        <w:t>de cadrage</w:t>
      </w:r>
      <w:r w:rsidRPr="00FD2F8C">
        <w:rPr>
          <w:rFonts w:ascii="Arial Narrow" w:hAnsi="Arial Narrow" w:cs="Times New Roman"/>
          <w:color w:val="000000"/>
        </w:rPr>
        <w:t xml:space="preserve"> pour suivre</w:t>
      </w:r>
      <w:r w:rsidR="00CD0B18">
        <w:rPr>
          <w:rFonts w:ascii="Arial Narrow" w:hAnsi="Arial Narrow" w:cs="Times New Roman"/>
          <w:color w:val="000000"/>
        </w:rPr>
        <w:t>, en fonction des parcours,</w:t>
      </w:r>
      <w:r w:rsidRPr="00FD2F8C">
        <w:rPr>
          <w:rFonts w:ascii="Arial Narrow" w:hAnsi="Arial Narrow" w:cs="Times New Roman"/>
          <w:color w:val="000000"/>
        </w:rPr>
        <w:t xml:space="preserve"> les cours d’économie, de commerce</w:t>
      </w:r>
      <w:r w:rsidR="00123775">
        <w:rPr>
          <w:rFonts w:ascii="Arial Narrow" w:hAnsi="Arial Narrow" w:cs="Times New Roman"/>
          <w:color w:val="000000"/>
        </w:rPr>
        <w:t>,</w:t>
      </w:r>
      <w:r w:rsidRPr="00FD2F8C">
        <w:rPr>
          <w:rFonts w:ascii="Arial Narrow" w:hAnsi="Arial Narrow" w:cs="Times New Roman"/>
          <w:color w:val="000000"/>
        </w:rPr>
        <w:t xml:space="preserve"> </w:t>
      </w:r>
      <w:r w:rsidR="00CD0B18">
        <w:rPr>
          <w:rFonts w:ascii="Arial Narrow" w:hAnsi="Arial Narrow" w:cs="Times New Roman"/>
          <w:color w:val="000000"/>
        </w:rPr>
        <w:t xml:space="preserve">de relations internationales, </w:t>
      </w:r>
      <w:r w:rsidRPr="00FD2F8C">
        <w:rPr>
          <w:rFonts w:ascii="Arial Narrow" w:hAnsi="Arial Narrow" w:cs="Times New Roman"/>
          <w:color w:val="000000"/>
        </w:rPr>
        <w:t>de sociologie</w:t>
      </w:r>
      <w:r w:rsidR="00123775">
        <w:rPr>
          <w:rFonts w:ascii="Arial Narrow" w:hAnsi="Arial Narrow" w:cs="Times New Roman"/>
          <w:color w:val="000000"/>
        </w:rPr>
        <w:t xml:space="preserve"> et d’urbanisme</w:t>
      </w:r>
      <w:r w:rsidR="00CD0B18">
        <w:rPr>
          <w:rFonts w:ascii="Arial Narrow" w:hAnsi="Arial Narrow" w:cs="Times New Roman"/>
          <w:color w:val="000000"/>
        </w:rPr>
        <w:t>,</w:t>
      </w:r>
      <w:r w:rsidRPr="00FD2F8C">
        <w:rPr>
          <w:rFonts w:ascii="Arial Narrow" w:hAnsi="Arial Narrow" w:cs="Times New Roman"/>
          <w:color w:val="000000"/>
        </w:rPr>
        <w:t xml:space="preserve"> plus spécialisés</w:t>
      </w:r>
      <w:r w:rsidR="00CD0B18">
        <w:rPr>
          <w:rFonts w:ascii="Arial Narrow" w:hAnsi="Arial Narrow" w:cs="Times New Roman"/>
          <w:color w:val="000000"/>
        </w:rPr>
        <w:t>,</w:t>
      </w:r>
      <w:r w:rsidRPr="00FD2F8C">
        <w:rPr>
          <w:rFonts w:ascii="Arial Narrow" w:hAnsi="Arial Narrow" w:cs="Times New Roman"/>
          <w:color w:val="000000"/>
        </w:rPr>
        <w:t xml:space="preserve"> des semestres suivants. </w:t>
      </w:r>
    </w:p>
    <w:p w:rsidR="005D65DF" w:rsidRDefault="005D65DF" w:rsidP="00AE6B65">
      <w:pPr>
        <w:autoSpaceDE w:val="0"/>
        <w:autoSpaceDN w:val="0"/>
        <w:adjustRightInd w:val="0"/>
        <w:spacing w:after="0" w:line="240" w:lineRule="auto"/>
        <w:rPr>
          <w:rFonts w:ascii="Arial Narrow" w:hAnsi="Arial Narrow" w:cs="Times New Roman"/>
          <w:color w:val="000000"/>
        </w:rPr>
      </w:pPr>
    </w:p>
    <w:p w:rsidR="00724520" w:rsidRDefault="009B0A5D">
      <w:pPr>
        <w:autoSpaceDE w:val="0"/>
        <w:autoSpaceDN w:val="0"/>
        <w:adjustRightInd w:val="0"/>
        <w:spacing w:after="0" w:line="240" w:lineRule="auto"/>
        <w:jc w:val="both"/>
        <w:rPr>
          <w:rFonts w:ascii="Arial Narrow" w:hAnsi="Arial Narrow" w:cs="Times New Roman"/>
          <w:b/>
          <w:iCs/>
          <w:color w:val="000000"/>
        </w:rPr>
      </w:pPr>
      <w:r w:rsidRPr="009B0A5D">
        <w:rPr>
          <w:rFonts w:ascii="Arial Narrow" w:hAnsi="Arial Narrow" w:cs="Times New Roman"/>
          <w:b/>
          <w:iCs/>
          <w:color w:val="000000"/>
        </w:rPr>
        <w:t xml:space="preserve">Enseignements en langue étrangère </w:t>
      </w:r>
    </w:p>
    <w:p w:rsidR="00994FAE" w:rsidRPr="009A7F7C" w:rsidRDefault="00994FAE" w:rsidP="00994FAE">
      <w:pPr>
        <w:autoSpaceDE w:val="0"/>
        <w:autoSpaceDN w:val="0"/>
        <w:adjustRightInd w:val="0"/>
        <w:spacing w:after="0" w:line="240" w:lineRule="auto"/>
        <w:jc w:val="both"/>
        <w:rPr>
          <w:rFonts w:ascii="Arial Narrow" w:hAnsi="Arial Narrow" w:cstheme="minorHAnsi"/>
          <w:b/>
        </w:rPr>
      </w:pPr>
    </w:p>
    <w:p w:rsidR="00724520" w:rsidRDefault="009B0A5D">
      <w:pPr>
        <w:pStyle w:val="Paragraphedeliste"/>
        <w:widowControl w:val="0"/>
        <w:numPr>
          <w:ilvl w:val="0"/>
          <w:numId w:val="17"/>
        </w:numPr>
        <w:autoSpaceDE w:val="0"/>
        <w:autoSpaceDN w:val="0"/>
        <w:adjustRightInd w:val="0"/>
        <w:spacing w:after="0" w:line="240" w:lineRule="auto"/>
        <w:ind w:left="142" w:hanging="142"/>
        <w:rPr>
          <w:rFonts w:ascii="Arial Narrow" w:hAnsi="Arial Narrow" w:cs="Times New Roman"/>
          <w:color w:val="000000"/>
        </w:rPr>
      </w:pPr>
      <w:proofErr w:type="spellStart"/>
      <w:r w:rsidRPr="009B0A5D">
        <w:rPr>
          <w:rFonts w:ascii="Arial Narrow" w:hAnsi="Arial Narrow" w:cs="Times New Roman"/>
          <w:bCs/>
          <w:color w:val="000000"/>
        </w:rPr>
        <w:t>European</w:t>
      </w:r>
      <w:proofErr w:type="spellEnd"/>
      <w:r w:rsidRPr="009B0A5D">
        <w:rPr>
          <w:rFonts w:ascii="Arial Narrow" w:hAnsi="Arial Narrow" w:cs="Times New Roman"/>
          <w:bCs/>
          <w:color w:val="000000"/>
        </w:rPr>
        <w:t xml:space="preserve"> </w:t>
      </w:r>
      <w:proofErr w:type="spellStart"/>
      <w:r w:rsidRPr="009B0A5D">
        <w:rPr>
          <w:rFonts w:ascii="Arial Narrow" w:hAnsi="Arial Narrow" w:cs="Times New Roman"/>
          <w:bCs/>
          <w:color w:val="000000"/>
        </w:rPr>
        <w:t>Contemporary</w:t>
      </w:r>
      <w:proofErr w:type="spellEnd"/>
      <w:r w:rsidRPr="009B0A5D">
        <w:rPr>
          <w:rFonts w:ascii="Arial Narrow" w:hAnsi="Arial Narrow" w:cs="Times New Roman"/>
          <w:bCs/>
          <w:color w:val="000000"/>
        </w:rPr>
        <w:t xml:space="preserve"> Issues</w:t>
      </w:r>
      <w:r w:rsidR="00994FAE" w:rsidRPr="009A7F7C">
        <w:rPr>
          <w:rFonts w:ascii="Arial Narrow" w:hAnsi="Arial Narrow" w:cs="Times New Roman"/>
          <w:color w:val="000000"/>
        </w:rPr>
        <w:t xml:space="preserve"> </w:t>
      </w:r>
      <w:r w:rsidR="00994FAE">
        <w:rPr>
          <w:rFonts w:ascii="Arial Narrow" w:hAnsi="Arial Narrow" w:cs="Times New Roman"/>
          <w:color w:val="000000"/>
        </w:rPr>
        <w:t xml:space="preserve">(semestre 1, bloc commun) </w:t>
      </w:r>
    </w:p>
    <w:p w:rsidR="00724520" w:rsidRDefault="009B0A5D">
      <w:pPr>
        <w:pStyle w:val="Paragraphedeliste"/>
        <w:widowControl w:val="0"/>
        <w:numPr>
          <w:ilvl w:val="0"/>
          <w:numId w:val="17"/>
        </w:numPr>
        <w:autoSpaceDE w:val="0"/>
        <w:autoSpaceDN w:val="0"/>
        <w:adjustRightInd w:val="0"/>
        <w:spacing w:after="0" w:line="240" w:lineRule="auto"/>
        <w:ind w:left="142" w:hanging="142"/>
        <w:rPr>
          <w:rFonts w:ascii="Arial Narrow" w:hAnsi="Arial Narrow" w:cs="Times New Roman"/>
          <w:color w:val="000000"/>
        </w:rPr>
      </w:pPr>
      <w:proofErr w:type="spellStart"/>
      <w:r w:rsidRPr="009B0A5D">
        <w:rPr>
          <w:rFonts w:ascii="Arial Narrow" w:hAnsi="Arial Narrow" w:cs="Times New Roman"/>
          <w:bCs/>
          <w:color w:val="000000"/>
        </w:rPr>
        <w:t>Problemas</w:t>
      </w:r>
      <w:proofErr w:type="spellEnd"/>
      <w:r w:rsidRPr="009B0A5D">
        <w:rPr>
          <w:rFonts w:ascii="Arial Narrow" w:hAnsi="Arial Narrow" w:cs="Times New Roman"/>
          <w:bCs/>
          <w:color w:val="000000"/>
        </w:rPr>
        <w:t xml:space="preserve"> </w:t>
      </w:r>
      <w:proofErr w:type="spellStart"/>
      <w:r w:rsidRPr="009B0A5D">
        <w:rPr>
          <w:rFonts w:ascii="Arial Narrow" w:hAnsi="Arial Narrow" w:cs="Times New Roman"/>
          <w:bCs/>
          <w:color w:val="000000"/>
        </w:rPr>
        <w:t>contemporáneos</w:t>
      </w:r>
      <w:proofErr w:type="spellEnd"/>
      <w:r w:rsidRPr="009B0A5D">
        <w:rPr>
          <w:rFonts w:ascii="Arial Narrow" w:hAnsi="Arial Narrow" w:cs="Times New Roman"/>
          <w:bCs/>
          <w:color w:val="000000"/>
        </w:rPr>
        <w:t xml:space="preserve"> en Europa</w:t>
      </w:r>
      <w:r w:rsidR="00994FAE" w:rsidRPr="009A7F7C">
        <w:rPr>
          <w:rFonts w:ascii="Arial Narrow" w:hAnsi="Arial Narrow" w:cs="Times New Roman"/>
          <w:color w:val="000000"/>
        </w:rPr>
        <w:t xml:space="preserve"> </w:t>
      </w:r>
      <w:r w:rsidR="00994FAE">
        <w:rPr>
          <w:rFonts w:ascii="Arial Narrow" w:hAnsi="Arial Narrow" w:cs="Times New Roman"/>
          <w:color w:val="000000"/>
        </w:rPr>
        <w:t>(semestre 1, bloc commun)</w:t>
      </w:r>
    </w:p>
    <w:p w:rsidR="00994FAE" w:rsidRPr="00994FAE" w:rsidRDefault="009B0A5D" w:rsidP="00994FAE">
      <w:pPr>
        <w:pStyle w:val="Paragraphedeliste"/>
        <w:widowControl w:val="0"/>
        <w:numPr>
          <w:ilvl w:val="0"/>
          <w:numId w:val="17"/>
        </w:numPr>
        <w:autoSpaceDE w:val="0"/>
        <w:autoSpaceDN w:val="0"/>
        <w:adjustRightInd w:val="0"/>
        <w:spacing w:after="0" w:line="240" w:lineRule="auto"/>
        <w:ind w:left="142" w:hanging="142"/>
        <w:rPr>
          <w:rFonts w:ascii="Arial Narrow" w:hAnsi="Arial Narrow"/>
        </w:rPr>
      </w:pPr>
      <w:r w:rsidRPr="009B0A5D">
        <w:rPr>
          <w:rFonts w:ascii="Arial Narrow" w:hAnsi="Arial Narrow"/>
        </w:rPr>
        <w:t xml:space="preserve">US </w:t>
      </w:r>
      <w:proofErr w:type="spellStart"/>
      <w:r w:rsidRPr="009B0A5D">
        <w:rPr>
          <w:rFonts w:ascii="Arial Narrow" w:hAnsi="Arial Narrow"/>
        </w:rPr>
        <w:t>Foreign</w:t>
      </w:r>
      <w:proofErr w:type="spellEnd"/>
      <w:r w:rsidRPr="009B0A5D">
        <w:rPr>
          <w:rFonts w:ascii="Arial Narrow" w:hAnsi="Arial Narrow"/>
        </w:rPr>
        <w:t xml:space="preserve"> Policy</w:t>
      </w:r>
      <w:r w:rsidR="005D65DF" w:rsidRPr="00994FAE">
        <w:rPr>
          <w:rFonts w:ascii="Arial Narrow" w:hAnsi="Arial Narrow"/>
          <w:b/>
          <w:bCs/>
          <w:i/>
          <w:iCs/>
        </w:rPr>
        <w:t xml:space="preserve"> </w:t>
      </w:r>
      <w:r w:rsidR="005D65DF" w:rsidRPr="00994FAE">
        <w:rPr>
          <w:rFonts w:ascii="Arial Narrow" w:hAnsi="Arial Narrow"/>
        </w:rPr>
        <w:t>(</w:t>
      </w:r>
      <w:r w:rsidR="00994FAE" w:rsidRPr="00994FAE">
        <w:rPr>
          <w:rFonts w:ascii="Arial Narrow" w:hAnsi="Arial Narrow"/>
        </w:rPr>
        <w:t>semestre 3</w:t>
      </w:r>
      <w:r w:rsidR="00994FAE">
        <w:rPr>
          <w:rFonts w:ascii="Arial Narrow" w:hAnsi="Arial Narrow"/>
        </w:rPr>
        <w:t>)</w:t>
      </w:r>
    </w:p>
    <w:p w:rsidR="005D65DF" w:rsidRDefault="005D65DF" w:rsidP="005D65DF">
      <w:pPr>
        <w:spacing w:after="0" w:line="240" w:lineRule="auto"/>
        <w:jc w:val="both"/>
        <w:rPr>
          <w:rFonts w:ascii="Arial Narrow" w:hAnsi="Arial Narrow"/>
        </w:rPr>
      </w:pPr>
    </w:p>
    <w:p w:rsidR="00724520" w:rsidRPr="00A770D8" w:rsidRDefault="009B0A5D">
      <w:pPr>
        <w:autoSpaceDE w:val="0"/>
        <w:autoSpaceDN w:val="0"/>
        <w:adjustRightInd w:val="0"/>
        <w:spacing w:after="0" w:line="240" w:lineRule="auto"/>
        <w:jc w:val="both"/>
        <w:rPr>
          <w:rFonts w:ascii="Arial Narrow" w:hAnsi="Arial Narrow" w:cs="Times New Roman"/>
          <w:b/>
          <w:iCs/>
          <w:color w:val="000000" w:themeColor="text1"/>
        </w:rPr>
      </w:pPr>
      <w:r w:rsidRPr="00A770D8">
        <w:rPr>
          <w:rFonts w:ascii="Arial Narrow" w:hAnsi="Arial Narrow" w:cs="Times New Roman"/>
          <w:b/>
          <w:iCs/>
          <w:color w:val="000000" w:themeColor="text1"/>
        </w:rPr>
        <w:t xml:space="preserve">Séminaires du Parcours Union européenne et mondialisation </w:t>
      </w:r>
    </w:p>
    <w:p w:rsidR="005D65DF" w:rsidRPr="00A770D8" w:rsidRDefault="005D65DF" w:rsidP="005D65DF">
      <w:pPr>
        <w:pStyle w:val="Default"/>
        <w:jc w:val="both"/>
        <w:rPr>
          <w:rFonts w:ascii="Arial Narrow" w:hAnsi="Arial Narrow"/>
          <w:b/>
          <w:bCs/>
          <w:color w:val="000000" w:themeColor="text1"/>
          <w:sz w:val="22"/>
          <w:szCs w:val="22"/>
        </w:rPr>
      </w:pPr>
    </w:p>
    <w:p w:rsidR="005D65DF" w:rsidRPr="00A770D8" w:rsidRDefault="005D65DF" w:rsidP="004A13CF">
      <w:pPr>
        <w:pStyle w:val="Default"/>
        <w:jc w:val="both"/>
        <w:rPr>
          <w:rFonts w:ascii="Arial Narrow" w:hAnsi="Arial Narrow"/>
          <w:color w:val="000000" w:themeColor="text1"/>
          <w:sz w:val="22"/>
          <w:szCs w:val="22"/>
        </w:rPr>
      </w:pPr>
      <w:r w:rsidRPr="00A770D8">
        <w:rPr>
          <w:rFonts w:ascii="Arial Narrow" w:hAnsi="Arial Narrow" w:cs="Courier New"/>
          <w:color w:val="000000" w:themeColor="text1"/>
          <w:sz w:val="22"/>
          <w:szCs w:val="22"/>
        </w:rPr>
        <w:t xml:space="preserve">- </w:t>
      </w:r>
      <w:r w:rsidR="004A13CF" w:rsidRPr="00A770D8">
        <w:rPr>
          <w:rFonts w:ascii="Arial Narrow" w:hAnsi="Arial Narrow"/>
          <w:b/>
          <w:color w:val="000000" w:themeColor="text1"/>
          <w:sz w:val="22"/>
          <w:szCs w:val="22"/>
        </w:rPr>
        <w:t>« Regards croisés sur l’Europe. Nouvelles approches et débats actuels »</w:t>
      </w:r>
      <w:r w:rsidR="00774A7D" w:rsidRPr="00A770D8">
        <w:rPr>
          <w:rFonts w:ascii="Arial Narrow" w:hAnsi="Arial Narrow"/>
          <w:color w:val="000000" w:themeColor="text1"/>
          <w:sz w:val="22"/>
          <w:szCs w:val="22"/>
        </w:rPr>
        <w:t> :</w:t>
      </w:r>
      <w:r w:rsidR="004A13CF" w:rsidRPr="00A770D8">
        <w:rPr>
          <w:rFonts w:ascii="Arial Narrow" w:hAnsi="Arial Narrow"/>
          <w:color w:val="000000" w:themeColor="text1"/>
          <w:sz w:val="22"/>
          <w:szCs w:val="22"/>
        </w:rPr>
        <w:t xml:space="preserve"> </w:t>
      </w:r>
      <w:r w:rsidR="001429DB" w:rsidRPr="00A770D8">
        <w:rPr>
          <w:rFonts w:ascii="Arial Narrow" w:hAnsi="Arial Narrow"/>
          <w:color w:val="000000" w:themeColor="text1"/>
          <w:sz w:val="22"/>
          <w:szCs w:val="22"/>
        </w:rPr>
        <w:t xml:space="preserve">invitation d’universitaires et de chercheurs venant présenter leurs ouvrages ou travaux récents. </w:t>
      </w:r>
      <w:r w:rsidR="00774A7D" w:rsidRPr="00A770D8">
        <w:rPr>
          <w:rFonts w:ascii="Arial Narrow" w:hAnsi="Arial Narrow" w:cs="Arial"/>
          <w:color w:val="000000" w:themeColor="text1"/>
          <w:sz w:val="22"/>
          <w:szCs w:val="22"/>
          <w:shd w:val="clear" w:color="auto" w:fill="FFFFFF"/>
        </w:rPr>
        <w:t xml:space="preserve">Ce séminaire a un double objectif : initier les étudiants à la pratique de la recherche et au débat intellectuel, mais également leur permettre de mieux comprendre et d’analyser l’actualité européenne </w:t>
      </w:r>
      <w:r w:rsidR="00CD0B18" w:rsidRPr="00A770D8">
        <w:rPr>
          <w:rFonts w:ascii="Arial Narrow" w:hAnsi="Arial Narrow" w:cs="Arial"/>
          <w:color w:val="000000" w:themeColor="text1"/>
          <w:sz w:val="22"/>
          <w:szCs w:val="22"/>
          <w:shd w:val="clear" w:color="auto" w:fill="FFFFFF"/>
        </w:rPr>
        <w:t>à travers</w:t>
      </w:r>
      <w:r w:rsidR="00774A7D" w:rsidRPr="00A770D8">
        <w:rPr>
          <w:rFonts w:ascii="Arial Narrow" w:hAnsi="Arial Narrow" w:cs="Arial"/>
          <w:color w:val="000000" w:themeColor="text1"/>
          <w:sz w:val="22"/>
          <w:szCs w:val="22"/>
          <w:shd w:val="clear" w:color="auto" w:fill="FFFFFF"/>
        </w:rPr>
        <w:t xml:space="preserve"> la production en études européennes. </w:t>
      </w:r>
    </w:p>
    <w:p w:rsidR="005D65DF" w:rsidRPr="00A770D8" w:rsidRDefault="005D65DF" w:rsidP="005D65DF">
      <w:pPr>
        <w:pStyle w:val="Default"/>
        <w:jc w:val="both"/>
        <w:rPr>
          <w:rFonts w:ascii="Arial Narrow" w:hAnsi="Arial Narrow"/>
          <w:color w:val="000000" w:themeColor="text1"/>
          <w:sz w:val="22"/>
          <w:szCs w:val="22"/>
        </w:rPr>
      </w:pPr>
    </w:p>
    <w:p w:rsidR="005D65DF" w:rsidRPr="00A770D8" w:rsidRDefault="005D65DF" w:rsidP="005D65DF">
      <w:pPr>
        <w:pStyle w:val="Default"/>
        <w:jc w:val="both"/>
        <w:rPr>
          <w:rFonts w:ascii="Arial Narrow" w:hAnsi="Arial Narrow"/>
          <w:color w:val="000000" w:themeColor="text1"/>
          <w:sz w:val="22"/>
          <w:szCs w:val="22"/>
        </w:rPr>
      </w:pPr>
      <w:r w:rsidRPr="00A770D8">
        <w:rPr>
          <w:rFonts w:ascii="Arial Narrow" w:hAnsi="Arial Narrow" w:cs="Courier New"/>
          <w:color w:val="000000" w:themeColor="text1"/>
          <w:sz w:val="22"/>
          <w:szCs w:val="22"/>
        </w:rPr>
        <w:t xml:space="preserve">- </w:t>
      </w:r>
      <w:r w:rsidR="004A13CF" w:rsidRPr="00A770D8">
        <w:rPr>
          <w:rFonts w:ascii="Arial Narrow" w:hAnsi="Arial Narrow"/>
          <w:b/>
          <w:color w:val="000000" w:themeColor="text1"/>
          <w:sz w:val="22"/>
          <w:szCs w:val="22"/>
        </w:rPr>
        <w:t>« Carrières européennes et internationales »</w:t>
      </w:r>
      <w:r w:rsidR="00774A7D" w:rsidRPr="00A770D8">
        <w:rPr>
          <w:rFonts w:ascii="Arial Narrow" w:hAnsi="Arial Narrow"/>
          <w:color w:val="000000" w:themeColor="text1"/>
          <w:sz w:val="22"/>
          <w:szCs w:val="22"/>
        </w:rPr>
        <w:t xml:space="preserve"> : </w:t>
      </w:r>
      <w:r w:rsidR="004A13CF" w:rsidRPr="00A770D8">
        <w:rPr>
          <w:rFonts w:ascii="Arial Narrow" w:hAnsi="Arial Narrow"/>
          <w:color w:val="000000" w:themeColor="text1"/>
          <w:sz w:val="22"/>
          <w:szCs w:val="22"/>
        </w:rPr>
        <w:t>i</w:t>
      </w:r>
      <w:r w:rsidR="001429DB" w:rsidRPr="00A770D8">
        <w:rPr>
          <w:rFonts w:ascii="Arial Narrow" w:hAnsi="Arial Narrow"/>
          <w:color w:val="000000" w:themeColor="text1"/>
          <w:sz w:val="22"/>
          <w:szCs w:val="22"/>
        </w:rPr>
        <w:t xml:space="preserve">nvitation de professionnels de l’Union </w:t>
      </w:r>
      <w:r w:rsidR="00774A7D" w:rsidRPr="00A770D8">
        <w:rPr>
          <w:rFonts w:ascii="Arial Narrow" w:hAnsi="Arial Narrow"/>
          <w:color w:val="000000" w:themeColor="text1"/>
          <w:sz w:val="22"/>
          <w:szCs w:val="22"/>
        </w:rPr>
        <w:t>européenne</w:t>
      </w:r>
      <w:r w:rsidR="001429DB" w:rsidRPr="00A770D8">
        <w:rPr>
          <w:rFonts w:ascii="Arial Narrow" w:hAnsi="Arial Narrow"/>
          <w:color w:val="000000" w:themeColor="text1"/>
          <w:sz w:val="22"/>
          <w:szCs w:val="22"/>
        </w:rPr>
        <w:t xml:space="preserve"> e</w:t>
      </w:r>
      <w:r w:rsidR="00894EF5" w:rsidRPr="00A770D8">
        <w:rPr>
          <w:rFonts w:ascii="Arial Narrow" w:hAnsi="Arial Narrow"/>
          <w:color w:val="000000" w:themeColor="text1"/>
          <w:sz w:val="22"/>
          <w:szCs w:val="22"/>
        </w:rPr>
        <w:t>t des relations internationales ;</w:t>
      </w:r>
      <w:r w:rsidR="001429DB" w:rsidRPr="00A770D8">
        <w:rPr>
          <w:rFonts w:ascii="Arial Narrow" w:hAnsi="Arial Narrow"/>
          <w:color w:val="000000" w:themeColor="text1"/>
          <w:sz w:val="22"/>
          <w:szCs w:val="22"/>
        </w:rPr>
        <w:t xml:space="preserve"> présentation de leurs trajectoires et des perspectives professionnelles de leurs secteurs</w:t>
      </w:r>
      <w:r w:rsidR="00774A7D" w:rsidRPr="00A770D8">
        <w:rPr>
          <w:rFonts w:ascii="Arial Narrow" w:hAnsi="Arial Narrow"/>
          <w:color w:val="000000" w:themeColor="text1"/>
          <w:sz w:val="22"/>
          <w:szCs w:val="22"/>
        </w:rPr>
        <w:t xml:space="preserve"> respectifs</w:t>
      </w:r>
      <w:r w:rsidR="001429DB" w:rsidRPr="00A770D8">
        <w:rPr>
          <w:rFonts w:ascii="Arial Narrow" w:hAnsi="Arial Narrow"/>
          <w:color w:val="000000" w:themeColor="text1"/>
          <w:sz w:val="22"/>
          <w:szCs w:val="22"/>
        </w:rPr>
        <w:t>.</w:t>
      </w:r>
    </w:p>
    <w:p w:rsidR="00AE6B65" w:rsidRDefault="00AE6B65" w:rsidP="005D65DF">
      <w:pPr>
        <w:spacing w:after="0" w:line="240" w:lineRule="auto"/>
        <w:jc w:val="both"/>
        <w:rPr>
          <w:rFonts w:cstheme="minorHAnsi"/>
          <w:b/>
          <w:highlight w:val="cyan"/>
        </w:rPr>
      </w:pPr>
    </w:p>
    <w:p w:rsidR="00CD0B18" w:rsidRPr="00DC7A95" w:rsidRDefault="00CD0B18" w:rsidP="00CD0B18">
      <w:pPr>
        <w:spacing w:after="40"/>
        <w:jc w:val="both"/>
        <w:rPr>
          <w:rFonts w:ascii="Arial Narrow" w:hAnsi="Arial Narrow" w:cs="Times New Roman"/>
          <w:b/>
          <w:sz w:val="20"/>
        </w:rPr>
      </w:pPr>
      <w:r w:rsidRPr="00A770D8">
        <w:rPr>
          <w:rFonts w:ascii="Arial Narrow" w:hAnsi="Arial Narrow"/>
          <w:b/>
        </w:rPr>
        <w:t>1</w:t>
      </w:r>
      <w:r w:rsidRPr="00A770D8">
        <w:rPr>
          <w:rFonts w:ascii="Arial Narrow" w:hAnsi="Arial Narrow"/>
          <w:b/>
          <w:vertAlign w:val="superscript"/>
        </w:rPr>
        <w:t>ère</w:t>
      </w:r>
      <w:r w:rsidRPr="00A770D8">
        <w:rPr>
          <w:rFonts w:ascii="Arial Narrow" w:hAnsi="Arial Narrow"/>
          <w:b/>
        </w:rPr>
        <w:t xml:space="preserve"> année de master M1 Union européenne et mondialisation</w:t>
      </w:r>
      <w:r w:rsidR="00A770D8">
        <w:rPr>
          <w:rFonts w:ascii="Arial Narrow" w:hAnsi="Arial Narrow"/>
          <w:b/>
        </w:rPr>
        <w:t xml:space="preserve"> -</w:t>
      </w:r>
      <w:r w:rsidRPr="00A770D8">
        <w:rPr>
          <w:rFonts w:ascii="Arial Narrow" w:hAnsi="Arial Narrow"/>
          <w:b/>
        </w:rPr>
        <w:t xml:space="preserve"> </w:t>
      </w:r>
      <w:r w:rsidRPr="00DC7A95">
        <w:rPr>
          <w:rFonts w:ascii="Arial Narrow" w:hAnsi="Arial Narrow"/>
          <w:b/>
        </w:rPr>
        <w:t xml:space="preserve">Semestre 1 </w:t>
      </w:r>
    </w:p>
    <w:p w:rsidR="00CD0B18" w:rsidRPr="00DC7A95" w:rsidRDefault="00CD0B18" w:rsidP="00CD0B18">
      <w:pPr>
        <w:autoSpaceDE w:val="0"/>
        <w:autoSpaceDN w:val="0"/>
        <w:adjustRightInd w:val="0"/>
        <w:spacing w:after="0" w:line="240" w:lineRule="auto"/>
        <w:jc w:val="both"/>
        <w:rPr>
          <w:rFonts w:ascii="Arial Narrow" w:hAnsi="Arial Narrow"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7"/>
        <w:gridCol w:w="708"/>
      </w:tblGrid>
      <w:tr w:rsidR="00CD0B18" w:rsidRPr="00DC7A95" w:rsidTr="007C5A95">
        <w:trPr>
          <w:trHeight w:val="284"/>
        </w:trPr>
        <w:tc>
          <w:tcPr>
            <w:tcW w:w="4678" w:type="dxa"/>
            <w:tcBorders>
              <w:top w:val="double" w:sz="4" w:space="0" w:color="auto"/>
              <w:left w:val="double" w:sz="4" w:space="0" w:color="auto"/>
              <w:bottom w:val="double" w:sz="4" w:space="0" w:color="auto"/>
            </w:tcBorders>
            <w:shd w:val="clear" w:color="auto" w:fill="auto"/>
            <w:vAlign w:val="center"/>
          </w:tcPr>
          <w:p w:rsidR="00CD0B18" w:rsidRPr="00DC7A95" w:rsidRDefault="00CD0B18" w:rsidP="007C5A95">
            <w:pPr>
              <w:pStyle w:val="Corpsdetexte"/>
              <w:tabs>
                <w:tab w:val="left" w:pos="6680"/>
              </w:tabs>
              <w:spacing w:after="0"/>
              <w:jc w:val="center"/>
              <w:rPr>
                <w:rFonts w:ascii="Arial Narrow" w:hAnsi="Arial Narrow" w:cs="Times New Roman"/>
                <w:b/>
                <w:sz w:val="20"/>
                <w:lang w:eastAsia="fr-FR"/>
              </w:rPr>
            </w:pPr>
            <w:r w:rsidRPr="00DC7A95">
              <w:rPr>
                <w:rFonts w:ascii="Arial Narrow" w:hAnsi="Arial Narrow"/>
                <w:b/>
                <w:sz w:val="20"/>
              </w:rPr>
              <w:t>Unités d’Enseignement</w:t>
            </w:r>
          </w:p>
        </w:tc>
        <w:tc>
          <w:tcPr>
            <w:tcW w:w="5387" w:type="dxa"/>
            <w:tcBorders>
              <w:top w:val="double" w:sz="4" w:space="0" w:color="auto"/>
              <w:bottom w:val="double" w:sz="4" w:space="0" w:color="auto"/>
            </w:tcBorders>
            <w:shd w:val="clear" w:color="auto" w:fill="auto"/>
            <w:vAlign w:val="center"/>
          </w:tcPr>
          <w:p w:rsidR="00CD0B18" w:rsidRPr="00DC7A95" w:rsidRDefault="00CD0B18" w:rsidP="007C5A95">
            <w:pPr>
              <w:pStyle w:val="Corpsdetexte"/>
              <w:tabs>
                <w:tab w:val="left" w:pos="6680"/>
              </w:tabs>
              <w:spacing w:after="0"/>
              <w:jc w:val="center"/>
              <w:rPr>
                <w:rFonts w:ascii="Arial Narrow" w:hAnsi="Arial Narrow"/>
                <w:b/>
                <w:sz w:val="20"/>
              </w:rPr>
            </w:pPr>
            <w:r w:rsidRPr="00DC7A95">
              <w:rPr>
                <w:rFonts w:ascii="Arial Narrow" w:hAnsi="Arial Narrow"/>
                <w:b/>
                <w:sz w:val="20"/>
              </w:rPr>
              <w:t>Eléments Constitutifs</w:t>
            </w:r>
          </w:p>
        </w:tc>
        <w:tc>
          <w:tcPr>
            <w:tcW w:w="708" w:type="dxa"/>
            <w:tcBorders>
              <w:top w:val="double" w:sz="4" w:space="0" w:color="auto"/>
              <w:bottom w:val="double" w:sz="4" w:space="0" w:color="auto"/>
              <w:right w:val="double" w:sz="4" w:space="0" w:color="auto"/>
            </w:tcBorders>
            <w:shd w:val="clear" w:color="auto" w:fill="auto"/>
            <w:noWrap/>
            <w:vAlign w:val="center"/>
          </w:tcPr>
          <w:p w:rsidR="00CD0B18" w:rsidRPr="00DC7A95" w:rsidRDefault="00CD0B18" w:rsidP="007C5A95">
            <w:pPr>
              <w:pStyle w:val="Corpsdetexte"/>
              <w:tabs>
                <w:tab w:val="left" w:pos="6680"/>
              </w:tabs>
              <w:spacing w:after="0"/>
              <w:jc w:val="center"/>
              <w:rPr>
                <w:rFonts w:ascii="Arial Narrow" w:hAnsi="Arial Narrow"/>
                <w:b/>
                <w:sz w:val="20"/>
              </w:rPr>
            </w:pPr>
            <w:r w:rsidRPr="00DC7A95">
              <w:rPr>
                <w:rFonts w:ascii="Arial Narrow" w:hAnsi="Arial Narrow"/>
                <w:b/>
                <w:sz w:val="20"/>
              </w:rPr>
              <w:t>ECTS</w:t>
            </w:r>
          </w:p>
        </w:tc>
      </w:tr>
      <w:tr w:rsidR="00CD0B18" w:rsidRPr="00DC7A95" w:rsidTr="007C5A95">
        <w:trPr>
          <w:trHeight w:val="1409"/>
        </w:trPr>
        <w:tc>
          <w:tcPr>
            <w:tcW w:w="4678" w:type="dxa"/>
            <w:tcBorders>
              <w:top w:val="double" w:sz="4" w:space="0" w:color="auto"/>
              <w:left w:val="double" w:sz="4" w:space="0" w:color="auto"/>
            </w:tcBorders>
            <w:shd w:val="clear" w:color="auto" w:fill="auto"/>
            <w:vAlign w:val="center"/>
            <w:hideMark/>
          </w:tcPr>
          <w:p w:rsidR="00CD0B18" w:rsidRPr="00DC7A95" w:rsidRDefault="00CD0B18"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 xml:space="preserve">UE Fondamentaux </w:t>
            </w:r>
          </w:p>
          <w:p w:rsidR="00CD0B18" w:rsidRPr="00DC7A95" w:rsidRDefault="00CD0B18"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(3EC Obligatoires tous les parcours)</w:t>
            </w:r>
          </w:p>
        </w:tc>
        <w:tc>
          <w:tcPr>
            <w:tcW w:w="5387" w:type="dxa"/>
            <w:tcBorders>
              <w:top w:val="double" w:sz="4" w:space="0" w:color="auto"/>
              <w:bottom w:val="dotted" w:sz="4" w:space="0" w:color="auto"/>
            </w:tcBorders>
            <w:shd w:val="clear" w:color="auto" w:fill="auto"/>
            <w:vAlign w:val="center"/>
            <w:hideMark/>
          </w:tcPr>
          <w:p w:rsidR="00CD0B18" w:rsidRPr="00DC7A95" w:rsidRDefault="00CD0B18" w:rsidP="007C5A95">
            <w:pPr>
              <w:pStyle w:val="Retraitcorpsdetexte"/>
              <w:spacing w:after="0" w:line="240" w:lineRule="auto"/>
              <w:ind w:left="142"/>
              <w:rPr>
                <w:rFonts w:ascii="Arial Narrow" w:hAnsi="Arial Narrow"/>
                <w:i/>
                <w:sz w:val="20"/>
                <w:szCs w:val="20"/>
              </w:rPr>
            </w:pPr>
            <w:r w:rsidRPr="00DC7A95">
              <w:rPr>
                <w:rFonts w:ascii="Arial Narrow" w:hAnsi="Arial Narrow"/>
                <w:i/>
                <w:sz w:val="20"/>
                <w:szCs w:val="20"/>
              </w:rPr>
              <w:t>Histoire et Institutions de l’Union européenne</w:t>
            </w:r>
          </w:p>
          <w:p w:rsidR="00CD0B18" w:rsidRPr="00DC7A95" w:rsidRDefault="00CD0B18" w:rsidP="007C5A95">
            <w:pPr>
              <w:pStyle w:val="Retraitcorpsdetexte"/>
              <w:spacing w:after="0" w:line="240" w:lineRule="auto"/>
              <w:ind w:left="142"/>
              <w:rPr>
                <w:rFonts w:ascii="Arial Narrow" w:hAnsi="Arial Narrow"/>
                <w:i/>
                <w:sz w:val="20"/>
                <w:szCs w:val="20"/>
              </w:rPr>
            </w:pPr>
            <w:r w:rsidRPr="00DC7A95">
              <w:rPr>
                <w:rFonts w:ascii="Arial Narrow" w:hAnsi="Arial Narrow"/>
                <w:i/>
                <w:sz w:val="20"/>
                <w:szCs w:val="20"/>
              </w:rPr>
              <w:t xml:space="preserve">Économie internationale </w:t>
            </w:r>
            <w:r w:rsidRPr="00DC7A95">
              <w:rPr>
                <w:rFonts w:ascii="Arial Narrow" w:hAnsi="Arial Narrow"/>
                <w:b/>
                <w:i/>
                <w:sz w:val="20"/>
                <w:szCs w:val="20"/>
              </w:rPr>
              <w:t>ou</w:t>
            </w:r>
            <w:r w:rsidRPr="00DC7A95">
              <w:rPr>
                <w:rFonts w:ascii="Arial Narrow" w:hAnsi="Arial Narrow"/>
                <w:i/>
                <w:sz w:val="20"/>
                <w:szCs w:val="20"/>
              </w:rPr>
              <w:t xml:space="preserve"> Sociologie de la mondialisation</w:t>
            </w:r>
          </w:p>
          <w:p w:rsidR="00CD0B18" w:rsidRPr="00DC7A95" w:rsidRDefault="00CD0B18" w:rsidP="007C5A95">
            <w:pPr>
              <w:pStyle w:val="Retraitcorpsdetexte"/>
              <w:spacing w:after="0" w:line="240" w:lineRule="auto"/>
              <w:ind w:left="142"/>
              <w:rPr>
                <w:rFonts w:ascii="Arial Narrow" w:hAnsi="Arial Narrow"/>
                <w:sz w:val="20"/>
                <w:szCs w:val="20"/>
              </w:rPr>
            </w:pPr>
            <w:proofErr w:type="spellStart"/>
            <w:r w:rsidRPr="00DC7A95">
              <w:rPr>
                <w:rFonts w:ascii="Arial Narrow" w:hAnsi="Arial Narrow"/>
                <w:i/>
                <w:sz w:val="20"/>
                <w:szCs w:val="20"/>
              </w:rPr>
              <w:t>European</w:t>
            </w:r>
            <w:proofErr w:type="spellEnd"/>
            <w:r w:rsidRPr="00DC7A95">
              <w:rPr>
                <w:rFonts w:ascii="Arial Narrow" w:hAnsi="Arial Narrow"/>
                <w:i/>
                <w:sz w:val="20"/>
                <w:szCs w:val="20"/>
              </w:rPr>
              <w:t xml:space="preserve"> </w:t>
            </w:r>
            <w:proofErr w:type="spellStart"/>
            <w:r w:rsidRPr="00DC7A95">
              <w:rPr>
                <w:rFonts w:ascii="Arial Narrow" w:hAnsi="Arial Narrow"/>
                <w:i/>
                <w:sz w:val="20"/>
                <w:szCs w:val="20"/>
              </w:rPr>
              <w:t>Contemporary</w:t>
            </w:r>
            <w:proofErr w:type="spellEnd"/>
            <w:r w:rsidRPr="00DC7A95">
              <w:rPr>
                <w:rFonts w:ascii="Arial Narrow" w:hAnsi="Arial Narrow"/>
                <w:i/>
                <w:sz w:val="20"/>
                <w:szCs w:val="20"/>
              </w:rPr>
              <w:t xml:space="preserve"> Issues </w:t>
            </w:r>
            <w:r w:rsidRPr="00DC7A95">
              <w:rPr>
                <w:rFonts w:ascii="Arial Narrow" w:hAnsi="Arial Narrow"/>
                <w:b/>
                <w:i/>
                <w:sz w:val="20"/>
                <w:szCs w:val="20"/>
              </w:rPr>
              <w:t xml:space="preserve">ou </w:t>
            </w:r>
            <w:proofErr w:type="spellStart"/>
            <w:r w:rsidRPr="00DC7A95">
              <w:rPr>
                <w:rFonts w:ascii="Arial Narrow" w:hAnsi="Arial Narrow"/>
                <w:i/>
                <w:sz w:val="20"/>
                <w:szCs w:val="20"/>
              </w:rPr>
              <w:t>Problemas</w:t>
            </w:r>
            <w:proofErr w:type="spellEnd"/>
            <w:r w:rsidRPr="00DC7A95">
              <w:rPr>
                <w:rFonts w:ascii="Arial Narrow" w:hAnsi="Arial Narrow"/>
                <w:i/>
                <w:sz w:val="20"/>
                <w:szCs w:val="20"/>
              </w:rPr>
              <w:t xml:space="preserve"> </w:t>
            </w:r>
            <w:proofErr w:type="spellStart"/>
            <w:r w:rsidRPr="00DC7A95">
              <w:rPr>
                <w:rFonts w:ascii="Arial Narrow" w:hAnsi="Arial Narrow"/>
                <w:i/>
                <w:sz w:val="20"/>
                <w:szCs w:val="20"/>
              </w:rPr>
              <w:t>Contemporaneos</w:t>
            </w:r>
            <w:proofErr w:type="spellEnd"/>
            <w:r w:rsidRPr="00DC7A95">
              <w:rPr>
                <w:rFonts w:ascii="Arial Narrow" w:hAnsi="Arial Narrow"/>
                <w:i/>
                <w:sz w:val="20"/>
                <w:szCs w:val="20"/>
              </w:rPr>
              <w:t xml:space="preserve"> en Europa</w:t>
            </w:r>
          </w:p>
        </w:tc>
        <w:tc>
          <w:tcPr>
            <w:tcW w:w="708" w:type="dxa"/>
            <w:tcBorders>
              <w:top w:val="double" w:sz="4" w:space="0" w:color="auto"/>
              <w:bottom w:val="dotted" w:sz="4" w:space="0" w:color="auto"/>
              <w:right w:val="double" w:sz="4" w:space="0" w:color="auto"/>
            </w:tcBorders>
            <w:shd w:val="clear" w:color="auto" w:fill="auto"/>
            <w:noWrap/>
            <w:vAlign w:val="center"/>
            <w:hideMark/>
          </w:tcPr>
          <w:p w:rsidR="00CD0B18" w:rsidRPr="00DC7A95" w:rsidRDefault="00CD0B18" w:rsidP="007C5A95">
            <w:pPr>
              <w:pStyle w:val="Retraitcorpsdetexte"/>
              <w:spacing w:after="0" w:line="240" w:lineRule="auto"/>
              <w:ind w:left="0"/>
              <w:jc w:val="right"/>
              <w:rPr>
                <w:rFonts w:ascii="Arial Narrow" w:hAnsi="Arial Narrow"/>
                <w:b/>
                <w:bCs/>
                <w:sz w:val="20"/>
                <w:szCs w:val="20"/>
              </w:rPr>
            </w:pPr>
            <w:r w:rsidRPr="00DC7A95">
              <w:rPr>
                <w:rFonts w:ascii="Arial Narrow" w:hAnsi="Arial Narrow"/>
                <w:b/>
                <w:bCs/>
                <w:sz w:val="20"/>
                <w:szCs w:val="20"/>
              </w:rPr>
              <w:t>4</w:t>
            </w:r>
          </w:p>
          <w:p w:rsidR="00CD0B18" w:rsidRPr="00DC7A95" w:rsidRDefault="00CD0B18" w:rsidP="007C5A95">
            <w:pPr>
              <w:pStyle w:val="Retraitcorpsdetexte"/>
              <w:spacing w:after="0" w:line="240" w:lineRule="auto"/>
              <w:ind w:left="0"/>
              <w:jc w:val="right"/>
              <w:rPr>
                <w:rFonts w:ascii="Arial Narrow" w:hAnsi="Arial Narrow"/>
                <w:b/>
                <w:bCs/>
                <w:sz w:val="20"/>
                <w:szCs w:val="20"/>
              </w:rPr>
            </w:pPr>
            <w:r w:rsidRPr="00DC7A95">
              <w:rPr>
                <w:rFonts w:ascii="Arial Narrow" w:hAnsi="Arial Narrow"/>
                <w:b/>
                <w:bCs/>
                <w:sz w:val="20"/>
                <w:szCs w:val="20"/>
              </w:rPr>
              <w:t>4</w:t>
            </w:r>
          </w:p>
          <w:p w:rsidR="00CD0B18" w:rsidRPr="00DC7A95" w:rsidRDefault="00CD0B18" w:rsidP="007C5A95">
            <w:pPr>
              <w:pStyle w:val="Retraitcorpsdetexte"/>
              <w:spacing w:after="0" w:line="240" w:lineRule="auto"/>
              <w:ind w:left="0"/>
              <w:jc w:val="right"/>
              <w:rPr>
                <w:rFonts w:ascii="Arial Narrow" w:hAnsi="Arial Narrow"/>
                <w:b/>
                <w:bCs/>
                <w:sz w:val="20"/>
                <w:szCs w:val="20"/>
              </w:rPr>
            </w:pPr>
            <w:r w:rsidRPr="00DC7A95">
              <w:rPr>
                <w:rFonts w:ascii="Arial Narrow" w:hAnsi="Arial Narrow"/>
                <w:b/>
                <w:bCs/>
                <w:sz w:val="20"/>
                <w:szCs w:val="20"/>
              </w:rPr>
              <w:t>4</w:t>
            </w:r>
          </w:p>
        </w:tc>
      </w:tr>
      <w:tr w:rsidR="00CD0B18" w:rsidRPr="00DC7A95" w:rsidTr="007C5A95">
        <w:tc>
          <w:tcPr>
            <w:tcW w:w="4678" w:type="dxa"/>
            <w:vMerge w:val="restart"/>
            <w:tcBorders>
              <w:left w:val="double" w:sz="4" w:space="0" w:color="auto"/>
            </w:tcBorders>
            <w:shd w:val="clear" w:color="auto" w:fill="auto"/>
            <w:vAlign w:val="center"/>
            <w:hideMark/>
          </w:tcPr>
          <w:p w:rsidR="00CD0B18" w:rsidRPr="00DC7A95" w:rsidRDefault="00CD0B18"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Méthodologie et Insertion professionnelle 1</w:t>
            </w:r>
          </w:p>
          <w:p w:rsidR="00CD0B18" w:rsidRPr="00DC7A95" w:rsidRDefault="00CD0B18"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(2 EC obligatoires)</w:t>
            </w:r>
          </w:p>
        </w:tc>
        <w:tc>
          <w:tcPr>
            <w:tcW w:w="5387" w:type="dxa"/>
            <w:tcBorders>
              <w:bottom w:val="dotted" w:sz="4" w:space="0" w:color="auto"/>
            </w:tcBorders>
            <w:shd w:val="clear" w:color="auto" w:fill="auto"/>
            <w:vAlign w:val="center"/>
          </w:tcPr>
          <w:p w:rsidR="00CD0B18" w:rsidRPr="00DC7A95" w:rsidRDefault="00CD0B18" w:rsidP="007C5A95">
            <w:pPr>
              <w:pStyle w:val="Retraitcorpsdetexte"/>
              <w:spacing w:after="0" w:line="240" w:lineRule="auto"/>
              <w:ind w:left="142"/>
              <w:rPr>
                <w:rFonts w:ascii="Arial Narrow" w:hAnsi="Arial Narrow"/>
                <w:bCs/>
                <w:i/>
                <w:sz w:val="20"/>
                <w:szCs w:val="20"/>
              </w:rPr>
            </w:pPr>
          </w:p>
          <w:p w:rsidR="00CD0B18" w:rsidRPr="00DC7A95" w:rsidRDefault="00CD0B18" w:rsidP="007C5A95">
            <w:pPr>
              <w:pStyle w:val="Retraitcorpsdetexte"/>
              <w:spacing w:after="0" w:line="240" w:lineRule="auto"/>
              <w:ind w:left="142"/>
              <w:rPr>
                <w:rFonts w:ascii="Arial Narrow" w:hAnsi="Arial Narrow"/>
                <w:bCs/>
                <w:i/>
                <w:sz w:val="20"/>
                <w:szCs w:val="20"/>
              </w:rPr>
            </w:pPr>
            <w:r w:rsidRPr="00DC7A95">
              <w:rPr>
                <w:rFonts w:ascii="Arial Narrow" w:hAnsi="Arial Narrow"/>
                <w:bCs/>
                <w:i/>
                <w:sz w:val="20"/>
                <w:szCs w:val="20"/>
              </w:rPr>
              <w:t xml:space="preserve">Méthodologie : </w:t>
            </w:r>
            <w:r w:rsidR="000D7553">
              <w:rPr>
                <w:rFonts w:ascii="Arial Narrow" w:hAnsi="Arial Narrow"/>
                <w:bCs/>
                <w:i/>
                <w:sz w:val="20"/>
                <w:szCs w:val="20"/>
              </w:rPr>
              <w:t>Regards croisés sur l’Europe et méthodes des sciences sociales 1</w:t>
            </w:r>
          </w:p>
          <w:p w:rsidR="00CD0B18" w:rsidRPr="00DC7A95" w:rsidRDefault="00CD0B18" w:rsidP="007C5A95">
            <w:pPr>
              <w:pStyle w:val="Retraitcorpsdetexte"/>
              <w:spacing w:after="0" w:line="240" w:lineRule="auto"/>
              <w:ind w:left="142"/>
              <w:rPr>
                <w:rFonts w:ascii="Arial Narrow" w:hAnsi="Arial Narrow"/>
                <w:bCs/>
                <w:sz w:val="20"/>
                <w:szCs w:val="20"/>
              </w:rPr>
            </w:pPr>
          </w:p>
        </w:tc>
        <w:tc>
          <w:tcPr>
            <w:tcW w:w="708" w:type="dxa"/>
            <w:tcBorders>
              <w:bottom w:val="dotted" w:sz="4" w:space="0" w:color="auto"/>
              <w:right w:val="double" w:sz="4" w:space="0" w:color="auto"/>
            </w:tcBorders>
            <w:shd w:val="clear" w:color="auto" w:fill="auto"/>
            <w:noWrap/>
            <w:vAlign w:val="center"/>
            <w:hideMark/>
          </w:tcPr>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CD0B18" w:rsidRPr="00DC7A95" w:rsidTr="007C5A95">
        <w:tc>
          <w:tcPr>
            <w:tcW w:w="4678" w:type="dxa"/>
            <w:vMerge/>
            <w:tcBorders>
              <w:left w:val="double" w:sz="4" w:space="0" w:color="auto"/>
            </w:tcBorders>
            <w:shd w:val="clear" w:color="auto" w:fill="auto"/>
            <w:vAlign w:val="center"/>
            <w:hideMark/>
          </w:tcPr>
          <w:p w:rsidR="00CD0B18" w:rsidRPr="00DC7A95" w:rsidRDefault="00CD0B18" w:rsidP="007C5A95">
            <w:pPr>
              <w:pStyle w:val="Retraitcorpsdetexte"/>
              <w:spacing w:after="0" w:line="240" w:lineRule="auto"/>
              <w:jc w:val="center"/>
              <w:rPr>
                <w:rFonts w:ascii="Arial Narrow" w:hAnsi="Arial Narrow"/>
                <w:b/>
                <w:bCs/>
                <w:sz w:val="20"/>
                <w:szCs w:val="20"/>
              </w:rPr>
            </w:pPr>
          </w:p>
        </w:tc>
        <w:tc>
          <w:tcPr>
            <w:tcW w:w="5387" w:type="dxa"/>
            <w:tcBorders>
              <w:top w:val="dotted" w:sz="4" w:space="0" w:color="auto"/>
            </w:tcBorders>
            <w:shd w:val="clear" w:color="auto" w:fill="auto"/>
            <w:vAlign w:val="center"/>
            <w:hideMark/>
          </w:tcPr>
          <w:p w:rsidR="00CD0B18" w:rsidRPr="00DC7A95" w:rsidRDefault="00CD0B18" w:rsidP="007C5A95">
            <w:pPr>
              <w:pStyle w:val="Retraitcorpsdetexte"/>
              <w:spacing w:after="0" w:line="240" w:lineRule="auto"/>
              <w:ind w:left="142"/>
              <w:rPr>
                <w:rFonts w:ascii="Arial Narrow" w:hAnsi="Arial Narrow"/>
                <w:bCs/>
                <w:i/>
                <w:sz w:val="20"/>
                <w:szCs w:val="20"/>
              </w:rPr>
            </w:pPr>
          </w:p>
          <w:p w:rsidR="00CD0B18" w:rsidRPr="00DC7A95" w:rsidRDefault="000D7553" w:rsidP="007C5A95">
            <w:pPr>
              <w:pStyle w:val="Retraitcorpsdetexte"/>
              <w:spacing w:after="0" w:line="240" w:lineRule="auto"/>
              <w:ind w:left="142"/>
              <w:rPr>
                <w:rFonts w:ascii="Arial Narrow" w:hAnsi="Arial Narrow"/>
                <w:bCs/>
                <w:i/>
                <w:sz w:val="20"/>
                <w:szCs w:val="20"/>
              </w:rPr>
            </w:pPr>
            <w:r>
              <w:rPr>
                <w:rFonts w:ascii="Arial Narrow" w:hAnsi="Arial Narrow"/>
                <w:bCs/>
                <w:i/>
                <w:sz w:val="20"/>
                <w:szCs w:val="20"/>
              </w:rPr>
              <w:t>Séminaires – Carrières européennes 1</w:t>
            </w:r>
          </w:p>
          <w:p w:rsidR="00CD0B18" w:rsidRPr="00DC7A95" w:rsidRDefault="00CD0B18" w:rsidP="007C5A95">
            <w:pPr>
              <w:pStyle w:val="Retraitcorpsdetexte"/>
              <w:spacing w:after="0" w:line="240" w:lineRule="auto"/>
              <w:ind w:left="142"/>
              <w:rPr>
                <w:rFonts w:ascii="Arial Narrow" w:hAnsi="Arial Narrow"/>
                <w:b/>
                <w:bCs/>
                <w:sz w:val="20"/>
                <w:szCs w:val="20"/>
              </w:rPr>
            </w:pPr>
          </w:p>
        </w:tc>
        <w:tc>
          <w:tcPr>
            <w:tcW w:w="708" w:type="dxa"/>
            <w:tcBorders>
              <w:top w:val="dotted" w:sz="4" w:space="0" w:color="auto"/>
              <w:right w:val="double" w:sz="4" w:space="0" w:color="auto"/>
            </w:tcBorders>
            <w:shd w:val="clear" w:color="auto" w:fill="auto"/>
            <w:noWrap/>
            <w:vAlign w:val="center"/>
            <w:hideMark/>
          </w:tcPr>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CD0B18" w:rsidRPr="00DC7A95" w:rsidTr="007C5A95">
        <w:trPr>
          <w:trHeight w:val="340"/>
        </w:trPr>
        <w:tc>
          <w:tcPr>
            <w:tcW w:w="4678" w:type="dxa"/>
            <w:vMerge w:val="restart"/>
            <w:tcBorders>
              <w:left w:val="double" w:sz="4" w:space="0" w:color="auto"/>
            </w:tcBorders>
            <w:shd w:val="clear" w:color="auto" w:fill="auto"/>
            <w:vAlign w:val="center"/>
            <w:hideMark/>
          </w:tcPr>
          <w:p w:rsidR="00CD0B18" w:rsidRPr="00DC7A95" w:rsidRDefault="00CD0B18"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Spécialité 1 (3 EC obligatoires)</w:t>
            </w:r>
          </w:p>
        </w:tc>
        <w:tc>
          <w:tcPr>
            <w:tcW w:w="5387" w:type="dxa"/>
            <w:tcBorders>
              <w:bottom w:val="dotted" w:sz="4" w:space="0" w:color="auto"/>
            </w:tcBorders>
            <w:shd w:val="clear" w:color="auto" w:fill="auto"/>
            <w:vAlign w:val="center"/>
            <w:hideMark/>
          </w:tcPr>
          <w:p w:rsidR="00CD0B18" w:rsidRPr="00DC7A95" w:rsidRDefault="000D7553" w:rsidP="007C5A95">
            <w:pPr>
              <w:pStyle w:val="Retraitcorpsdetexte"/>
              <w:spacing w:after="0" w:line="240" w:lineRule="auto"/>
              <w:ind w:left="142"/>
              <w:rPr>
                <w:rFonts w:ascii="Arial Narrow" w:hAnsi="Arial Narrow"/>
                <w:bCs/>
                <w:i/>
                <w:sz w:val="20"/>
                <w:szCs w:val="20"/>
              </w:rPr>
            </w:pPr>
            <w:r>
              <w:rPr>
                <w:rFonts w:ascii="Arial Narrow" w:hAnsi="Arial Narrow"/>
                <w:bCs/>
                <w:i/>
                <w:sz w:val="20"/>
                <w:szCs w:val="20"/>
              </w:rPr>
              <w:t>Relations internationales : histoire et théorie</w:t>
            </w:r>
          </w:p>
        </w:tc>
        <w:tc>
          <w:tcPr>
            <w:tcW w:w="708" w:type="dxa"/>
            <w:tcBorders>
              <w:bottom w:val="dotted" w:sz="4" w:space="0" w:color="auto"/>
              <w:right w:val="double" w:sz="4" w:space="0" w:color="auto"/>
            </w:tcBorders>
            <w:shd w:val="clear" w:color="auto" w:fill="auto"/>
            <w:noWrap/>
            <w:vAlign w:val="center"/>
            <w:hideMark/>
          </w:tcPr>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4</w:t>
            </w:r>
          </w:p>
        </w:tc>
      </w:tr>
      <w:tr w:rsidR="00CD0B18" w:rsidRPr="00DC7A95" w:rsidTr="007C5A95">
        <w:trPr>
          <w:trHeight w:val="340"/>
        </w:trPr>
        <w:tc>
          <w:tcPr>
            <w:tcW w:w="4678" w:type="dxa"/>
            <w:vMerge/>
            <w:tcBorders>
              <w:left w:val="double" w:sz="4" w:space="0" w:color="auto"/>
            </w:tcBorders>
            <w:shd w:val="clear" w:color="auto" w:fill="auto"/>
            <w:hideMark/>
          </w:tcPr>
          <w:p w:rsidR="00CD0B18" w:rsidRPr="00DC7A95" w:rsidRDefault="00CD0B18" w:rsidP="007C5A95">
            <w:pPr>
              <w:pStyle w:val="Retraitcorpsdetexte"/>
              <w:spacing w:after="0" w:line="240" w:lineRule="auto"/>
              <w:rPr>
                <w:rFonts w:ascii="Arial Narrow" w:hAnsi="Arial Narrow"/>
                <w:b/>
                <w:bCs/>
                <w:sz w:val="20"/>
                <w:szCs w:val="20"/>
              </w:rPr>
            </w:pPr>
          </w:p>
        </w:tc>
        <w:tc>
          <w:tcPr>
            <w:tcW w:w="5387" w:type="dxa"/>
            <w:tcBorders>
              <w:top w:val="dotted" w:sz="4" w:space="0" w:color="auto"/>
              <w:bottom w:val="dotted" w:sz="4" w:space="0" w:color="auto"/>
            </w:tcBorders>
            <w:shd w:val="clear" w:color="auto" w:fill="auto"/>
            <w:vAlign w:val="center"/>
            <w:hideMark/>
          </w:tcPr>
          <w:p w:rsidR="00CD0B18" w:rsidRPr="00DC7A95" w:rsidRDefault="000D7553" w:rsidP="007C5A95">
            <w:pPr>
              <w:pStyle w:val="Retraitcorpsdetexte"/>
              <w:spacing w:after="0" w:line="240" w:lineRule="auto"/>
              <w:ind w:left="142"/>
              <w:rPr>
                <w:rFonts w:ascii="Arial Narrow" w:hAnsi="Arial Narrow"/>
                <w:bCs/>
                <w:i/>
                <w:sz w:val="20"/>
                <w:szCs w:val="20"/>
              </w:rPr>
            </w:pPr>
            <w:r>
              <w:rPr>
                <w:rFonts w:ascii="Arial Narrow" w:hAnsi="Arial Narrow"/>
                <w:bCs/>
                <w:i/>
                <w:sz w:val="20"/>
                <w:szCs w:val="20"/>
              </w:rPr>
              <w:t>Politiques économiques de l’Union européenne</w:t>
            </w:r>
          </w:p>
        </w:tc>
        <w:tc>
          <w:tcPr>
            <w:tcW w:w="708" w:type="dxa"/>
            <w:tcBorders>
              <w:top w:val="dotted" w:sz="4" w:space="0" w:color="auto"/>
              <w:bottom w:val="dotted" w:sz="4" w:space="0" w:color="auto"/>
              <w:right w:val="double" w:sz="4" w:space="0" w:color="auto"/>
            </w:tcBorders>
            <w:shd w:val="clear" w:color="auto" w:fill="auto"/>
            <w:noWrap/>
            <w:vAlign w:val="center"/>
            <w:hideMark/>
          </w:tcPr>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4</w:t>
            </w:r>
          </w:p>
        </w:tc>
      </w:tr>
      <w:tr w:rsidR="00CD0B18" w:rsidRPr="00DC7A95" w:rsidTr="007C5A95">
        <w:trPr>
          <w:trHeight w:val="340"/>
        </w:trPr>
        <w:tc>
          <w:tcPr>
            <w:tcW w:w="4678" w:type="dxa"/>
            <w:vMerge/>
            <w:tcBorders>
              <w:left w:val="double" w:sz="4" w:space="0" w:color="auto"/>
              <w:bottom w:val="double" w:sz="4" w:space="0" w:color="auto"/>
            </w:tcBorders>
            <w:shd w:val="clear" w:color="auto" w:fill="auto"/>
            <w:hideMark/>
          </w:tcPr>
          <w:p w:rsidR="00CD0B18" w:rsidRPr="00DC7A95" w:rsidRDefault="00CD0B18" w:rsidP="007C5A95">
            <w:pPr>
              <w:pStyle w:val="Retraitcorpsdetexte"/>
              <w:spacing w:after="0" w:line="240" w:lineRule="auto"/>
              <w:rPr>
                <w:rFonts w:ascii="Arial Narrow" w:hAnsi="Arial Narrow"/>
                <w:b/>
                <w:bCs/>
                <w:sz w:val="20"/>
                <w:szCs w:val="20"/>
              </w:rPr>
            </w:pPr>
          </w:p>
        </w:tc>
        <w:tc>
          <w:tcPr>
            <w:tcW w:w="5387" w:type="dxa"/>
            <w:tcBorders>
              <w:top w:val="dotted" w:sz="4" w:space="0" w:color="auto"/>
              <w:bottom w:val="double" w:sz="4" w:space="0" w:color="auto"/>
            </w:tcBorders>
            <w:shd w:val="clear" w:color="auto" w:fill="auto"/>
            <w:vAlign w:val="center"/>
            <w:hideMark/>
          </w:tcPr>
          <w:p w:rsidR="00CD0B18" w:rsidRPr="00DC7A95" w:rsidRDefault="000D7553" w:rsidP="007C5A95">
            <w:pPr>
              <w:pStyle w:val="Retraitcorpsdetexte"/>
              <w:spacing w:after="0" w:line="240" w:lineRule="auto"/>
              <w:ind w:left="142"/>
              <w:rPr>
                <w:rFonts w:ascii="Arial Narrow" w:hAnsi="Arial Narrow"/>
                <w:bCs/>
                <w:i/>
                <w:sz w:val="20"/>
                <w:szCs w:val="20"/>
              </w:rPr>
            </w:pPr>
            <w:r>
              <w:rPr>
                <w:rFonts w:ascii="Arial Narrow" w:hAnsi="Arial Narrow"/>
                <w:bCs/>
                <w:i/>
                <w:sz w:val="20"/>
                <w:szCs w:val="20"/>
              </w:rPr>
              <w:t>Systèmes politiques européens</w:t>
            </w:r>
          </w:p>
        </w:tc>
        <w:tc>
          <w:tcPr>
            <w:tcW w:w="708" w:type="dxa"/>
            <w:tcBorders>
              <w:top w:val="dotted" w:sz="4" w:space="0" w:color="auto"/>
              <w:bottom w:val="double" w:sz="4" w:space="0" w:color="auto"/>
              <w:right w:val="double" w:sz="4" w:space="0" w:color="auto"/>
            </w:tcBorders>
            <w:shd w:val="clear" w:color="auto" w:fill="auto"/>
            <w:noWrap/>
            <w:vAlign w:val="center"/>
            <w:hideMark/>
          </w:tcPr>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4</w:t>
            </w:r>
          </w:p>
        </w:tc>
      </w:tr>
    </w:tbl>
    <w:p w:rsidR="00CD0B18" w:rsidRPr="00DC7A95" w:rsidRDefault="00CD0B18" w:rsidP="00CD0B18">
      <w:pPr>
        <w:autoSpaceDE w:val="0"/>
        <w:autoSpaceDN w:val="0"/>
        <w:adjustRightInd w:val="0"/>
        <w:spacing w:after="0" w:line="240" w:lineRule="auto"/>
        <w:jc w:val="both"/>
        <w:rPr>
          <w:rFonts w:ascii="Arial Narrow" w:hAnsi="Arial Narrow" w:cs="Times New Roman"/>
          <w:color w:val="000000"/>
        </w:rPr>
      </w:pPr>
    </w:p>
    <w:p w:rsidR="00A770D8" w:rsidRDefault="00A770D8" w:rsidP="00CD0B18">
      <w:pPr>
        <w:spacing w:after="40"/>
        <w:jc w:val="both"/>
        <w:rPr>
          <w:rFonts w:ascii="Arial Narrow" w:hAnsi="Arial Narrow"/>
          <w:b/>
        </w:rPr>
      </w:pPr>
    </w:p>
    <w:p w:rsidR="00A770D8" w:rsidRDefault="00A770D8" w:rsidP="00CD0B18">
      <w:pPr>
        <w:spacing w:after="40"/>
        <w:jc w:val="both"/>
        <w:rPr>
          <w:rFonts w:ascii="Arial Narrow" w:hAnsi="Arial Narrow"/>
          <w:b/>
        </w:rPr>
      </w:pPr>
    </w:p>
    <w:p w:rsidR="00CD0B18" w:rsidRDefault="00CD0B18" w:rsidP="00CD0B18">
      <w:pPr>
        <w:spacing w:after="40"/>
        <w:jc w:val="both"/>
        <w:rPr>
          <w:rFonts w:ascii="Arial Narrow" w:hAnsi="Arial Narrow" w:cs="Times New Roman"/>
          <w:b/>
          <w:sz w:val="20"/>
        </w:rPr>
      </w:pPr>
      <w:r w:rsidRPr="00A770D8">
        <w:rPr>
          <w:rFonts w:ascii="Arial Narrow" w:hAnsi="Arial Narrow"/>
          <w:b/>
        </w:rPr>
        <w:t>1</w:t>
      </w:r>
      <w:r w:rsidRPr="00A770D8">
        <w:rPr>
          <w:rFonts w:ascii="Arial Narrow" w:hAnsi="Arial Narrow"/>
          <w:b/>
          <w:vertAlign w:val="superscript"/>
        </w:rPr>
        <w:t>ère</w:t>
      </w:r>
      <w:r w:rsidRPr="00A770D8">
        <w:rPr>
          <w:rFonts w:ascii="Arial Narrow" w:hAnsi="Arial Narrow"/>
          <w:b/>
        </w:rPr>
        <w:t xml:space="preserve"> année de master M1 </w:t>
      </w:r>
      <w:r w:rsidR="000D7553" w:rsidRPr="00A770D8">
        <w:rPr>
          <w:rFonts w:ascii="Arial Narrow" w:hAnsi="Arial Narrow"/>
          <w:b/>
        </w:rPr>
        <w:t>Union européenne et mondialisation</w:t>
      </w:r>
      <w:r w:rsidR="00A770D8">
        <w:rPr>
          <w:rFonts w:ascii="Arial Narrow" w:hAnsi="Arial Narrow"/>
          <w:b/>
        </w:rPr>
        <w:t xml:space="preserve"> -</w:t>
      </w:r>
      <w:r w:rsidRPr="00A770D8">
        <w:rPr>
          <w:rFonts w:ascii="Arial Narrow" w:hAnsi="Arial Narrow"/>
          <w:b/>
        </w:rPr>
        <w:t xml:space="preserve"> </w:t>
      </w:r>
      <w:r w:rsidRPr="00DC7A95">
        <w:rPr>
          <w:rFonts w:ascii="Arial Narrow" w:hAnsi="Arial Narrow"/>
          <w:b/>
        </w:rPr>
        <w:t xml:space="preserve">Semestre 2 </w:t>
      </w:r>
    </w:p>
    <w:p w:rsidR="00A770D8" w:rsidRPr="00DC7A95" w:rsidRDefault="00A770D8" w:rsidP="00CD0B18">
      <w:pPr>
        <w:spacing w:after="40"/>
        <w:jc w:val="both"/>
        <w:rPr>
          <w:rFonts w:ascii="Arial Narrow" w:hAnsi="Arial Narrow" w:cs="Times New Roman"/>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7"/>
        <w:gridCol w:w="708"/>
      </w:tblGrid>
      <w:tr w:rsidR="00CD0B18" w:rsidRPr="00DC7A95" w:rsidTr="007C5A95">
        <w:trPr>
          <w:trHeight w:val="284"/>
        </w:trPr>
        <w:tc>
          <w:tcPr>
            <w:tcW w:w="4678" w:type="dxa"/>
            <w:tcBorders>
              <w:top w:val="double" w:sz="4" w:space="0" w:color="auto"/>
              <w:left w:val="double" w:sz="4" w:space="0" w:color="auto"/>
              <w:bottom w:val="double" w:sz="4" w:space="0" w:color="auto"/>
            </w:tcBorders>
            <w:shd w:val="clear" w:color="auto" w:fill="auto"/>
            <w:vAlign w:val="center"/>
          </w:tcPr>
          <w:p w:rsidR="00CD0B18" w:rsidRPr="00DC7A95" w:rsidRDefault="00CD0B18" w:rsidP="007C5A95">
            <w:pPr>
              <w:pStyle w:val="Corpsdetexte"/>
              <w:tabs>
                <w:tab w:val="left" w:pos="6680"/>
              </w:tabs>
              <w:spacing w:after="0"/>
              <w:jc w:val="center"/>
              <w:rPr>
                <w:rFonts w:ascii="Arial Narrow" w:hAnsi="Arial Narrow" w:cs="Times New Roman"/>
                <w:b/>
                <w:sz w:val="20"/>
                <w:lang w:eastAsia="fr-FR"/>
              </w:rPr>
            </w:pPr>
            <w:r w:rsidRPr="00DC7A95">
              <w:rPr>
                <w:rFonts w:ascii="Arial Narrow" w:hAnsi="Arial Narrow"/>
                <w:b/>
                <w:sz w:val="20"/>
              </w:rPr>
              <w:t>Unités d’Enseignement</w:t>
            </w:r>
          </w:p>
        </w:tc>
        <w:tc>
          <w:tcPr>
            <w:tcW w:w="5387" w:type="dxa"/>
            <w:tcBorders>
              <w:top w:val="double" w:sz="4" w:space="0" w:color="auto"/>
              <w:bottom w:val="double" w:sz="4" w:space="0" w:color="auto"/>
            </w:tcBorders>
            <w:shd w:val="clear" w:color="auto" w:fill="auto"/>
            <w:vAlign w:val="center"/>
          </w:tcPr>
          <w:p w:rsidR="00CD0B18" w:rsidRPr="00DC7A95" w:rsidRDefault="00CD0B18" w:rsidP="007C5A95">
            <w:pPr>
              <w:pStyle w:val="Corpsdetexte"/>
              <w:tabs>
                <w:tab w:val="left" w:pos="6680"/>
              </w:tabs>
              <w:spacing w:after="0"/>
              <w:jc w:val="center"/>
              <w:rPr>
                <w:rFonts w:ascii="Arial Narrow" w:hAnsi="Arial Narrow"/>
                <w:b/>
                <w:sz w:val="20"/>
              </w:rPr>
            </w:pPr>
            <w:r w:rsidRPr="00DC7A95">
              <w:rPr>
                <w:rFonts w:ascii="Arial Narrow" w:hAnsi="Arial Narrow"/>
                <w:b/>
                <w:sz w:val="20"/>
              </w:rPr>
              <w:t>Eléments Constitutifs</w:t>
            </w:r>
          </w:p>
        </w:tc>
        <w:tc>
          <w:tcPr>
            <w:tcW w:w="708" w:type="dxa"/>
            <w:tcBorders>
              <w:top w:val="double" w:sz="4" w:space="0" w:color="auto"/>
              <w:bottom w:val="double" w:sz="4" w:space="0" w:color="auto"/>
              <w:right w:val="double" w:sz="4" w:space="0" w:color="auto"/>
            </w:tcBorders>
            <w:shd w:val="clear" w:color="auto" w:fill="auto"/>
            <w:noWrap/>
            <w:vAlign w:val="center"/>
          </w:tcPr>
          <w:p w:rsidR="00CD0B18" w:rsidRPr="00DC7A95" w:rsidRDefault="00CD0B18" w:rsidP="007C5A95">
            <w:pPr>
              <w:pStyle w:val="Corpsdetexte"/>
              <w:tabs>
                <w:tab w:val="left" w:pos="6680"/>
              </w:tabs>
              <w:spacing w:after="0"/>
              <w:rPr>
                <w:rFonts w:ascii="Arial Narrow" w:hAnsi="Arial Narrow"/>
                <w:b/>
                <w:sz w:val="20"/>
              </w:rPr>
            </w:pPr>
            <w:r w:rsidRPr="00DC7A95">
              <w:rPr>
                <w:rFonts w:ascii="Arial Narrow" w:hAnsi="Arial Narrow"/>
                <w:b/>
                <w:sz w:val="20"/>
              </w:rPr>
              <w:t>ECTS</w:t>
            </w:r>
          </w:p>
        </w:tc>
      </w:tr>
      <w:tr w:rsidR="00CD0B18" w:rsidRPr="00DC7A95" w:rsidTr="007C5A95">
        <w:trPr>
          <w:trHeight w:val="340"/>
        </w:trPr>
        <w:tc>
          <w:tcPr>
            <w:tcW w:w="4678" w:type="dxa"/>
            <w:vMerge w:val="restart"/>
            <w:tcBorders>
              <w:top w:val="double" w:sz="4" w:space="0" w:color="auto"/>
              <w:left w:val="double" w:sz="4" w:space="0" w:color="auto"/>
            </w:tcBorders>
            <w:shd w:val="clear" w:color="auto" w:fill="auto"/>
            <w:vAlign w:val="center"/>
            <w:hideMark/>
          </w:tcPr>
          <w:p w:rsidR="00CD0B18" w:rsidRPr="00DC7A95" w:rsidRDefault="00CD0B18"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Ateliers en langues 1 (2 EC obligatoires)</w:t>
            </w:r>
          </w:p>
        </w:tc>
        <w:tc>
          <w:tcPr>
            <w:tcW w:w="5387" w:type="dxa"/>
            <w:tcBorders>
              <w:top w:val="double" w:sz="4" w:space="0" w:color="auto"/>
              <w:bottom w:val="dotted" w:sz="4" w:space="0" w:color="auto"/>
            </w:tcBorders>
            <w:shd w:val="clear" w:color="auto" w:fill="auto"/>
            <w:vAlign w:val="center"/>
            <w:hideMark/>
          </w:tcPr>
          <w:p w:rsidR="00CD0B18" w:rsidRPr="00DC7A95" w:rsidRDefault="00CD0B18" w:rsidP="007C5A95">
            <w:pPr>
              <w:pStyle w:val="Retraitcorpsdetexte"/>
              <w:spacing w:after="0" w:line="240" w:lineRule="auto"/>
              <w:ind w:left="142"/>
              <w:rPr>
                <w:rFonts w:ascii="Arial Narrow" w:hAnsi="Arial Narrow"/>
                <w:bCs/>
                <w:i/>
                <w:sz w:val="20"/>
                <w:szCs w:val="20"/>
              </w:rPr>
            </w:pPr>
          </w:p>
          <w:p w:rsidR="00724520" w:rsidRDefault="00CD0B18">
            <w:pPr>
              <w:spacing w:after="0" w:line="240" w:lineRule="auto"/>
              <w:ind w:left="142"/>
              <w:rPr>
                <w:rFonts w:ascii="Arial Narrow" w:hAnsi="Arial Narrow"/>
                <w:bCs/>
                <w:i/>
                <w:sz w:val="20"/>
                <w:szCs w:val="20"/>
                <w:lang w:val="en-GB"/>
              </w:rPr>
            </w:pPr>
            <w:proofErr w:type="spellStart"/>
            <w:r w:rsidRPr="00DC7A95">
              <w:rPr>
                <w:rFonts w:ascii="Arial Narrow" w:hAnsi="Arial Narrow"/>
                <w:bCs/>
                <w:i/>
                <w:sz w:val="20"/>
                <w:szCs w:val="20"/>
                <w:lang w:val="en-GB"/>
              </w:rPr>
              <w:t>Anglais</w:t>
            </w:r>
            <w:proofErr w:type="spellEnd"/>
            <w:r w:rsidRPr="00DC7A95">
              <w:rPr>
                <w:rFonts w:ascii="Arial Narrow" w:hAnsi="Arial Narrow"/>
                <w:bCs/>
                <w:i/>
                <w:sz w:val="20"/>
                <w:szCs w:val="20"/>
                <w:lang w:val="en-GB"/>
              </w:rPr>
              <w:t xml:space="preserve"> </w:t>
            </w:r>
          </w:p>
        </w:tc>
        <w:tc>
          <w:tcPr>
            <w:tcW w:w="708" w:type="dxa"/>
            <w:tcBorders>
              <w:top w:val="double" w:sz="4" w:space="0" w:color="auto"/>
              <w:bottom w:val="dotted" w:sz="4" w:space="0" w:color="auto"/>
              <w:right w:val="double" w:sz="4" w:space="0" w:color="auto"/>
            </w:tcBorders>
            <w:shd w:val="clear" w:color="auto" w:fill="auto"/>
            <w:noWrap/>
            <w:vAlign w:val="center"/>
            <w:hideMark/>
          </w:tcPr>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CD0B18" w:rsidRPr="00DC7A95" w:rsidTr="007C5A95">
        <w:trPr>
          <w:trHeight w:val="340"/>
        </w:trPr>
        <w:tc>
          <w:tcPr>
            <w:tcW w:w="4678" w:type="dxa"/>
            <w:vMerge/>
            <w:tcBorders>
              <w:left w:val="double" w:sz="4" w:space="0" w:color="auto"/>
            </w:tcBorders>
            <w:shd w:val="clear" w:color="auto" w:fill="auto"/>
            <w:vAlign w:val="center"/>
            <w:hideMark/>
          </w:tcPr>
          <w:p w:rsidR="00CD0B18" w:rsidRPr="00DC7A95" w:rsidRDefault="00CD0B18" w:rsidP="007C5A95">
            <w:pPr>
              <w:pStyle w:val="Retraitcorpsdetexte"/>
              <w:spacing w:after="0" w:line="240" w:lineRule="auto"/>
              <w:rPr>
                <w:rFonts w:ascii="Arial Narrow" w:hAnsi="Arial Narrow"/>
                <w:b/>
                <w:bCs/>
                <w:sz w:val="20"/>
                <w:szCs w:val="20"/>
              </w:rPr>
            </w:pPr>
          </w:p>
        </w:tc>
        <w:tc>
          <w:tcPr>
            <w:tcW w:w="5387" w:type="dxa"/>
            <w:tcBorders>
              <w:top w:val="dotted" w:sz="4" w:space="0" w:color="auto"/>
            </w:tcBorders>
            <w:shd w:val="clear" w:color="auto" w:fill="auto"/>
            <w:vAlign w:val="center"/>
            <w:hideMark/>
          </w:tcPr>
          <w:p w:rsidR="00CD0B18" w:rsidRPr="00DC7A95" w:rsidRDefault="00CD0B18" w:rsidP="007C5A95">
            <w:pPr>
              <w:pStyle w:val="Retraitcorpsdetexte"/>
              <w:spacing w:after="0" w:line="240" w:lineRule="auto"/>
              <w:ind w:left="142"/>
              <w:rPr>
                <w:rFonts w:ascii="Arial Narrow" w:hAnsi="Arial Narrow"/>
                <w:bCs/>
                <w:i/>
                <w:sz w:val="20"/>
                <w:szCs w:val="20"/>
              </w:rPr>
            </w:pPr>
          </w:p>
          <w:p w:rsidR="00CD0B18" w:rsidRPr="00DC7A95" w:rsidRDefault="000D7553" w:rsidP="007C5A95">
            <w:pPr>
              <w:pStyle w:val="Retraitcorpsdetexte"/>
              <w:spacing w:after="0" w:line="240" w:lineRule="auto"/>
              <w:ind w:left="142"/>
              <w:rPr>
                <w:rFonts w:ascii="Arial Narrow" w:hAnsi="Arial Narrow"/>
                <w:bCs/>
                <w:i/>
                <w:sz w:val="20"/>
                <w:szCs w:val="20"/>
              </w:rPr>
            </w:pPr>
            <w:r>
              <w:rPr>
                <w:rFonts w:ascii="Arial Narrow" w:hAnsi="Arial Narrow"/>
                <w:bCs/>
                <w:i/>
                <w:sz w:val="20"/>
                <w:szCs w:val="20"/>
              </w:rPr>
              <w:t xml:space="preserve">Espagnol (IEE) </w:t>
            </w:r>
            <w:r w:rsidR="009B0A5D" w:rsidRPr="009B0A5D">
              <w:rPr>
                <w:rFonts w:ascii="Arial Narrow" w:hAnsi="Arial Narrow"/>
                <w:b/>
                <w:i/>
                <w:sz w:val="20"/>
                <w:szCs w:val="20"/>
              </w:rPr>
              <w:t>ou</w:t>
            </w:r>
            <w:r>
              <w:rPr>
                <w:rFonts w:ascii="Arial Narrow" w:hAnsi="Arial Narrow"/>
                <w:bCs/>
                <w:i/>
                <w:sz w:val="20"/>
                <w:szCs w:val="20"/>
              </w:rPr>
              <w:t xml:space="preserve"> I</w:t>
            </w:r>
            <w:r w:rsidR="007D734B">
              <w:rPr>
                <w:rFonts w:ascii="Arial Narrow" w:hAnsi="Arial Narrow"/>
                <w:bCs/>
                <w:i/>
                <w:sz w:val="20"/>
                <w:szCs w:val="20"/>
              </w:rPr>
              <w:t>t</w:t>
            </w:r>
            <w:r>
              <w:rPr>
                <w:rFonts w:ascii="Arial Narrow" w:hAnsi="Arial Narrow"/>
                <w:bCs/>
                <w:i/>
                <w:sz w:val="20"/>
                <w:szCs w:val="20"/>
              </w:rPr>
              <w:t>alien,</w:t>
            </w:r>
            <w:r w:rsidR="00CD0B18" w:rsidRPr="00DC7A95">
              <w:rPr>
                <w:rFonts w:ascii="Arial Narrow" w:hAnsi="Arial Narrow"/>
                <w:bCs/>
                <w:i/>
                <w:sz w:val="20"/>
                <w:szCs w:val="20"/>
              </w:rPr>
              <w:t xml:space="preserve"> Allemand, Portugais, Russe (CDL)</w:t>
            </w:r>
          </w:p>
          <w:p w:rsidR="00CD0B18" w:rsidRPr="00DC7A95" w:rsidRDefault="00CD0B18" w:rsidP="007C5A95">
            <w:pPr>
              <w:pStyle w:val="Retraitcorpsdetexte"/>
              <w:spacing w:after="0" w:line="240" w:lineRule="auto"/>
              <w:ind w:left="142"/>
              <w:rPr>
                <w:rFonts w:ascii="Arial Narrow" w:hAnsi="Arial Narrow"/>
                <w:bCs/>
                <w:i/>
                <w:sz w:val="20"/>
                <w:szCs w:val="20"/>
              </w:rPr>
            </w:pPr>
          </w:p>
        </w:tc>
        <w:tc>
          <w:tcPr>
            <w:tcW w:w="708" w:type="dxa"/>
            <w:tcBorders>
              <w:top w:val="dotted" w:sz="4" w:space="0" w:color="auto"/>
              <w:right w:val="double" w:sz="4" w:space="0" w:color="auto"/>
            </w:tcBorders>
            <w:shd w:val="clear" w:color="auto" w:fill="auto"/>
            <w:noWrap/>
            <w:vAlign w:val="center"/>
            <w:hideMark/>
          </w:tcPr>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CD0B18" w:rsidRPr="00DC7A95" w:rsidTr="007C5A95">
        <w:trPr>
          <w:trHeight w:val="340"/>
        </w:trPr>
        <w:tc>
          <w:tcPr>
            <w:tcW w:w="4678" w:type="dxa"/>
            <w:vMerge w:val="restart"/>
            <w:tcBorders>
              <w:left w:val="double" w:sz="4" w:space="0" w:color="auto"/>
            </w:tcBorders>
            <w:shd w:val="clear" w:color="auto" w:fill="auto"/>
            <w:vAlign w:val="center"/>
            <w:hideMark/>
          </w:tcPr>
          <w:p w:rsidR="00CD0B18" w:rsidRPr="00DC7A95" w:rsidRDefault="00CD0B18"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Méthodologie et Insertion professionnelle 2</w:t>
            </w:r>
          </w:p>
          <w:p w:rsidR="00CD0B18" w:rsidRPr="00DC7A95" w:rsidRDefault="00CD0B18"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(2 EC obligatoires)</w:t>
            </w:r>
          </w:p>
        </w:tc>
        <w:tc>
          <w:tcPr>
            <w:tcW w:w="5387" w:type="dxa"/>
            <w:tcBorders>
              <w:bottom w:val="dotted" w:sz="4" w:space="0" w:color="auto"/>
            </w:tcBorders>
            <w:shd w:val="clear" w:color="auto" w:fill="auto"/>
            <w:vAlign w:val="center"/>
            <w:hideMark/>
          </w:tcPr>
          <w:p w:rsidR="00CD0B18" w:rsidRPr="00DC7A95" w:rsidRDefault="00CD0B18" w:rsidP="007C5A95">
            <w:pPr>
              <w:spacing w:after="0"/>
              <w:ind w:left="142"/>
              <w:rPr>
                <w:rFonts w:ascii="Arial Narrow" w:hAnsi="Arial Narrow"/>
                <w:bCs/>
                <w:i/>
                <w:sz w:val="20"/>
                <w:szCs w:val="20"/>
              </w:rPr>
            </w:pPr>
          </w:p>
          <w:p w:rsidR="00CD0B18" w:rsidRPr="00DC7A95" w:rsidRDefault="00CD0B18" w:rsidP="007C5A95">
            <w:pPr>
              <w:spacing w:after="0"/>
              <w:ind w:left="142"/>
              <w:rPr>
                <w:rFonts w:ascii="Arial Narrow" w:hAnsi="Arial Narrow"/>
                <w:bCs/>
                <w:i/>
                <w:sz w:val="20"/>
                <w:szCs w:val="20"/>
              </w:rPr>
            </w:pPr>
            <w:r w:rsidRPr="00DC7A95">
              <w:rPr>
                <w:rFonts w:ascii="Arial Narrow" w:hAnsi="Arial Narrow"/>
                <w:bCs/>
                <w:i/>
                <w:sz w:val="20"/>
                <w:szCs w:val="20"/>
              </w:rPr>
              <w:t xml:space="preserve">Méthodologie : </w:t>
            </w:r>
            <w:r w:rsidR="000D7553">
              <w:rPr>
                <w:rFonts w:ascii="Arial Narrow" w:hAnsi="Arial Narrow"/>
                <w:bCs/>
                <w:i/>
                <w:sz w:val="20"/>
                <w:szCs w:val="20"/>
              </w:rPr>
              <w:t>Regards croisés sur l’Europe et méthodes des sciences sociales 2</w:t>
            </w:r>
          </w:p>
          <w:p w:rsidR="00CD0B18" w:rsidRPr="00DC7A95" w:rsidRDefault="00CD0B18" w:rsidP="007C5A95">
            <w:pPr>
              <w:spacing w:after="0"/>
              <w:ind w:left="142"/>
              <w:rPr>
                <w:rFonts w:ascii="Arial Narrow" w:hAnsi="Arial Narrow"/>
                <w:sz w:val="20"/>
                <w:szCs w:val="20"/>
              </w:rPr>
            </w:pPr>
          </w:p>
        </w:tc>
        <w:tc>
          <w:tcPr>
            <w:tcW w:w="708" w:type="dxa"/>
            <w:tcBorders>
              <w:bottom w:val="dotted" w:sz="4" w:space="0" w:color="auto"/>
              <w:right w:val="double" w:sz="4" w:space="0" w:color="auto"/>
            </w:tcBorders>
            <w:shd w:val="clear" w:color="auto" w:fill="auto"/>
            <w:noWrap/>
            <w:vAlign w:val="center"/>
            <w:hideMark/>
          </w:tcPr>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CD0B18" w:rsidRPr="00DC7A95" w:rsidTr="007C5A95">
        <w:trPr>
          <w:trHeight w:val="340"/>
        </w:trPr>
        <w:tc>
          <w:tcPr>
            <w:tcW w:w="4678" w:type="dxa"/>
            <w:vMerge/>
            <w:tcBorders>
              <w:left w:val="double" w:sz="4" w:space="0" w:color="auto"/>
            </w:tcBorders>
            <w:shd w:val="clear" w:color="auto" w:fill="auto"/>
            <w:vAlign w:val="center"/>
            <w:hideMark/>
          </w:tcPr>
          <w:p w:rsidR="00CD0B18" w:rsidRPr="00DC7A95" w:rsidRDefault="00CD0B18" w:rsidP="007C5A95">
            <w:pPr>
              <w:pStyle w:val="Retraitcorpsdetexte"/>
              <w:spacing w:after="0" w:line="240" w:lineRule="auto"/>
              <w:rPr>
                <w:rFonts w:ascii="Arial Narrow" w:hAnsi="Arial Narrow"/>
                <w:b/>
                <w:bCs/>
                <w:sz w:val="20"/>
                <w:szCs w:val="20"/>
              </w:rPr>
            </w:pPr>
          </w:p>
        </w:tc>
        <w:tc>
          <w:tcPr>
            <w:tcW w:w="5387" w:type="dxa"/>
            <w:tcBorders>
              <w:top w:val="dotted" w:sz="4" w:space="0" w:color="auto"/>
              <w:bottom w:val="dotted" w:sz="4" w:space="0" w:color="auto"/>
            </w:tcBorders>
            <w:shd w:val="clear" w:color="auto" w:fill="auto"/>
            <w:vAlign w:val="center"/>
            <w:hideMark/>
          </w:tcPr>
          <w:p w:rsidR="00CD0B18" w:rsidRPr="00DC7A95" w:rsidRDefault="00CD0B18" w:rsidP="007C5A95">
            <w:pPr>
              <w:spacing w:after="0"/>
              <w:ind w:left="142"/>
              <w:rPr>
                <w:rFonts w:ascii="Arial Narrow" w:hAnsi="Arial Narrow"/>
                <w:bCs/>
                <w:i/>
                <w:sz w:val="20"/>
                <w:szCs w:val="20"/>
              </w:rPr>
            </w:pPr>
          </w:p>
          <w:p w:rsidR="00CD0B18" w:rsidRPr="00DC7A95" w:rsidRDefault="00CD0B18" w:rsidP="007C5A95">
            <w:pPr>
              <w:spacing w:after="0"/>
              <w:ind w:left="142"/>
              <w:rPr>
                <w:rFonts w:ascii="Arial Narrow" w:hAnsi="Arial Narrow"/>
                <w:bCs/>
                <w:i/>
                <w:sz w:val="20"/>
                <w:szCs w:val="20"/>
              </w:rPr>
            </w:pPr>
            <w:r w:rsidRPr="00DC7A95">
              <w:rPr>
                <w:rFonts w:ascii="Arial Narrow" w:hAnsi="Arial Narrow"/>
                <w:bCs/>
                <w:i/>
                <w:sz w:val="20"/>
                <w:szCs w:val="20"/>
              </w:rPr>
              <w:t xml:space="preserve">Insertion </w:t>
            </w:r>
            <w:proofErr w:type="gramStart"/>
            <w:r w:rsidRPr="00DC7A95">
              <w:rPr>
                <w:rFonts w:ascii="Arial Narrow" w:hAnsi="Arial Narrow"/>
                <w:bCs/>
                <w:i/>
                <w:sz w:val="20"/>
                <w:szCs w:val="20"/>
              </w:rPr>
              <w:t xml:space="preserve">professionnelle </w:t>
            </w:r>
            <w:r w:rsidR="000D7553">
              <w:rPr>
                <w:rFonts w:ascii="Arial Narrow" w:hAnsi="Arial Narrow"/>
                <w:bCs/>
                <w:i/>
                <w:sz w:val="20"/>
                <w:szCs w:val="20"/>
              </w:rPr>
              <w:t xml:space="preserve"> -</w:t>
            </w:r>
            <w:proofErr w:type="gramEnd"/>
            <w:r w:rsidR="000D7553">
              <w:rPr>
                <w:rFonts w:ascii="Arial Narrow" w:hAnsi="Arial Narrow"/>
                <w:bCs/>
                <w:i/>
                <w:sz w:val="20"/>
                <w:szCs w:val="20"/>
              </w:rPr>
              <w:t xml:space="preserve"> Carrières européennes 2</w:t>
            </w:r>
          </w:p>
          <w:p w:rsidR="00CD0B18" w:rsidRPr="00DC7A95" w:rsidRDefault="00CD0B18" w:rsidP="007C5A95">
            <w:pPr>
              <w:spacing w:after="0"/>
              <w:ind w:left="142"/>
              <w:rPr>
                <w:rFonts w:ascii="Arial Narrow" w:hAnsi="Arial Narrow"/>
                <w:sz w:val="20"/>
                <w:szCs w:val="20"/>
              </w:rPr>
            </w:pPr>
          </w:p>
        </w:tc>
        <w:tc>
          <w:tcPr>
            <w:tcW w:w="708" w:type="dxa"/>
            <w:tcBorders>
              <w:top w:val="dotted" w:sz="4" w:space="0" w:color="auto"/>
              <w:bottom w:val="dotted" w:sz="4" w:space="0" w:color="auto"/>
              <w:right w:val="double" w:sz="4" w:space="0" w:color="auto"/>
            </w:tcBorders>
            <w:shd w:val="clear" w:color="auto" w:fill="auto"/>
            <w:noWrap/>
            <w:vAlign w:val="center"/>
            <w:hideMark/>
          </w:tcPr>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CD0B18" w:rsidRPr="00DC7A95" w:rsidTr="007C5A95">
        <w:tc>
          <w:tcPr>
            <w:tcW w:w="4678" w:type="dxa"/>
            <w:vMerge w:val="restart"/>
            <w:tcBorders>
              <w:left w:val="double" w:sz="4" w:space="0" w:color="auto"/>
              <w:bottom w:val="single" w:sz="4" w:space="0" w:color="auto"/>
            </w:tcBorders>
            <w:shd w:val="clear" w:color="auto" w:fill="auto"/>
            <w:vAlign w:val="center"/>
            <w:hideMark/>
          </w:tcPr>
          <w:p w:rsidR="00CD0B18" w:rsidRPr="00DC7A95" w:rsidRDefault="00CD0B18"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Spécialité 2 (2 EC obligatoires)</w:t>
            </w:r>
          </w:p>
        </w:tc>
        <w:tc>
          <w:tcPr>
            <w:tcW w:w="5387" w:type="dxa"/>
            <w:tcBorders>
              <w:bottom w:val="dotted" w:sz="4" w:space="0" w:color="auto"/>
            </w:tcBorders>
            <w:shd w:val="clear" w:color="auto" w:fill="auto"/>
            <w:vAlign w:val="center"/>
            <w:hideMark/>
          </w:tcPr>
          <w:p w:rsidR="00CD0B18" w:rsidRPr="00DC7A95" w:rsidRDefault="00CD0B18" w:rsidP="007C5A95">
            <w:pPr>
              <w:spacing w:after="0"/>
              <w:ind w:left="142"/>
              <w:rPr>
                <w:rFonts w:ascii="Arial Narrow" w:hAnsi="Arial Narrow"/>
                <w:bCs/>
                <w:i/>
                <w:sz w:val="20"/>
                <w:szCs w:val="20"/>
              </w:rPr>
            </w:pPr>
          </w:p>
          <w:p w:rsidR="00CD0B18" w:rsidRPr="00DC7A95" w:rsidRDefault="00CD0B18" w:rsidP="007C5A95">
            <w:pPr>
              <w:spacing w:after="0"/>
              <w:ind w:left="142"/>
              <w:rPr>
                <w:rFonts w:ascii="Arial Narrow" w:hAnsi="Arial Narrow"/>
                <w:bCs/>
                <w:i/>
                <w:sz w:val="20"/>
                <w:szCs w:val="20"/>
              </w:rPr>
            </w:pPr>
            <w:r w:rsidRPr="00DC7A95">
              <w:rPr>
                <w:rFonts w:ascii="Arial Narrow" w:hAnsi="Arial Narrow"/>
                <w:bCs/>
                <w:i/>
                <w:sz w:val="20"/>
                <w:szCs w:val="20"/>
              </w:rPr>
              <w:t xml:space="preserve">Droit </w:t>
            </w:r>
            <w:r w:rsidR="000D7553">
              <w:rPr>
                <w:rFonts w:ascii="Arial Narrow" w:hAnsi="Arial Narrow"/>
                <w:bCs/>
                <w:i/>
                <w:sz w:val="20"/>
                <w:szCs w:val="20"/>
              </w:rPr>
              <w:t>et jurisprudence de l’UE</w:t>
            </w:r>
          </w:p>
          <w:p w:rsidR="00CD0B18" w:rsidRPr="00DC7A95" w:rsidRDefault="00CD0B18" w:rsidP="007C5A95">
            <w:pPr>
              <w:spacing w:after="0"/>
              <w:ind w:left="142"/>
              <w:rPr>
                <w:rFonts w:ascii="Arial Narrow" w:hAnsi="Arial Narrow"/>
                <w:bCs/>
                <w:i/>
                <w:sz w:val="20"/>
                <w:szCs w:val="20"/>
              </w:rPr>
            </w:pPr>
          </w:p>
        </w:tc>
        <w:tc>
          <w:tcPr>
            <w:tcW w:w="708" w:type="dxa"/>
            <w:tcBorders>
              <w:bottom w:val="dotted" w:sz="4" w:space="0" w:color="auto"/>
              <w:right w:val="double" w:sz="4" w:space="0" w:color="auto"/>
            </w:tcBorders>
            <w:shd w:val="clear" w:color="auto" w:fill="auto"/>
            <w:noWrap/>
            <w:vAlign w:val="center"/>
            <w:hideMark/>
          </w:tcPr>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CD0B18" w:rsidRPr="00DC7A95" w:rsidTr="007C5A95">
        <w:trPr>
          <w:trHeight w:val="340"/>
        </w:trPr>
        <w:tc>
          <w:tcPr>
            <w:tcW w:w="4678" w:type="dxa"/>
            <w:vMerge/>
            <w:tcBorders>
              <w:left w:val="double" w:sz="4" w:space="0" w:color="auto"/>
            </w:tcBorders>
            <w:shd w:val="clear" w:color="auto" w:fill="auto"/>
            <w:vAlign w:val="center"/>
            <w:hideMark/>
          </w:tcPr>
          <w:p w:rsidR="00CD0B18" w:rsidRPr="00DC7A95" w:rsidRDefault="00CD0B18" w:rsidP="007C5A95">
            <w:pPr>
              <w:pStyle w:val="Retraitcorpsdetexte"/>
              <w:spacing w:after="0" w:line="240" w:lineRule="auto"/>
              <w:rPr>
                <w:rFonts w:ascii="Arial Narrow" w:hAnsi="Arial Narrow"/>
                <w:b/>
                <w:bCs/>
                <w:sz w:val="20"/>
                <w:szCs w:val="20"/>
              </w:rPr>
            </w:pPr>
          </w:p>
        </w:tc>
        <w:tc>
          <w:tcPr>
            <w:tcW w:w="5387" w:type="dxa"/>
            <w:tcBorders>
              <w:top w:val="dotted" w:sz="4" w:space="0" w:color="auto"/>
              <w:bottom w:val="single" w:sz="4" w:space="0" w:color="auto"/>
            </w:tcBorders>
            <w:shd w:val="clear" w:color="auto" w:fill="auto"/>
            <w:vAlign w:val="center"/>
            <w:hideMark/>
          </w:tcPr>
          <w:p w:rsidR="00CD0B18" w:rsidRPr="00DC7A95" w:rsidRDefault="00CD0B18" w:rsidP="007C5A95">
            <w:pPr>
              <w:spacing w:after="0"/>
              <w:ind w:left="142"/>
              <w:rPr>
                <w:rFonts w:ascii="Arial Narrow" w:hAnsi="Arial Narrow"/>
                <w:bCs/>
                <w:i/>
                <w:sz w:val="20"/>
                <w:szCs w:val="20"/>
              </w:rPr>
            </w:pPr>
          </w:p>
          <w:p w:rsidR="00CD0B18" w:rsidRPr="00DC7A95" w:rsidRDefault="000D7553" w:rsidP="007C5A95">
            <w:pPr>
              <w:spacing w:after="0"/>
              <w:ind w:left="142"/>
              <w:rPr>
                <w:rFonts w:ascii="Arial Narrow" w:hAnsi="Arial Narrow"/>
                <w:bCs/>
                <w:i/>
                <w:sz w:val="20"/>
                <w:szCs w:val="20"/>
              </w:rPr>
            </w:pPr>
            <w:r>
              <w:rPr>
                <w:rFonts w:ascii="Arial Narrow" w:hAnsi="Arial Narrow"/>
                <w:bCs/>
                <w:i/>
                <w:sz w:val="20"/>
                <w:szCs w:val="20"/>
              </w:rPr>
              <w:t>Organisations internationales</w:t>
            </w:r>
          </w:p>
          <w:p w:rsidR="00CD0B18" w:rsidRPr="00DC7A95" w:rsidRDefault="00CD0B18" w:rsidP="007C5A95">
            <w:pPr>
              <w:spacing w:after="0"/>
              <w:ind w:left="142"/>
              <w:rPr>
                <w:rFonts w:ascii="Arial Narrow" w:hAnsi="Arial Narrow"/>
                <w:bCs/>
                <w:i/>
                <w:sz w:val="20"/>
                <w:szCs w:val="20"/>
              </w:rPr>
            </w:pPr>
          </w:p>
        </w:tc>
        <w:tc>
          <w:tcPr>
            <w:tcW w:w="708" w:type="dxa"/>
            <w:tcBorders>
              <w:top w:val="dotted" w:sz="4" w:space="0" w:color="auto"/>
              <w:bottom w:val="single" w:sz="4" w:space="0" w:color="auto"/>
              <w:right w:val="double" w:sz="4" w:space="0" w:color="auto"/>
            </w:tcBorders>
            <w:shd w:val="clear" w:color="auto" w:fill="auto"/>
            <w:noWrap/>
            <w:vAlign w:val="center"/>
            <w:hideMark/>
          </w:tcPr>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CD0B18" w:rsidRPr="00DC7A95" w:rsidTr="007C5A95">
        <w:trPr>
          <w:trHeight w:val="340"/>
        </w:trPr>
        <w:tc>
          <w:tcPr>
            <w:tcW w:w="4678" w:type="dxa"/>
            <w:tcBorders>
              <w:left w:val="double" w:sz="4" w:space="0" w:color="auto"/>
              <w:bottom w:val="single" w:sz="4" w:space="0" w:color="auto"/>
            </w:tcBorders>
            <w:shd w:val="clear" w:color="auto" w:fill="auto"/>
            <w:vAlign w:val="center"/>
          </w:tcPr>
          <w:p w:rsidR="00CD0B18" w:rsidRPr="00DC7A95" w:rsidRDefault="00CD0B18"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Spécialité 3 (2 EC au choix sur 5)</w:t>
            </w:r>
          </w:p>
        </w:tc>
        <w:tc>
          <w:tcPr>
            <w:tcW w:w="5387" w:type="dxa"/>
            <w:tcBorders>
              <w:top w:val="single" w:sz="4" w:space="0" w:color="auto"/>
              <w:bottom w:val="single" w:sz="4" w:space="0" w:color="auto"/>
            </w:tcBorders>
            <w:shd w:val="clear" w:color="auto" w:fill="auto"/>
            <w:vAlign w:val="center"/>
          </w:tcPr>
          <w:p w:rsidR="00CD0B18" w:rsidRPr="00DC7A95" w:rsidRDefault="00CD0B18" w:rsidP="007C5A95">
            <w:pPr>
              <w:spacing w:after="0"/>
              <w:ind w:left="142"/>
              <w:rPr>
                <w:rFonts w:ascii="Arial Narrow" w:hAnsi="Arial Narrow"/>
                <w:bCs/>
                <w:i/>
                <w:sz w:val="20"/>
                <w:szCs w:val="20"/>
              </w:rPr>
            </w:pPr>
          </w:p>
          <w:p w:rsidR="00CD0B18" w:rsidRPr="00DC7A95" w:rsidRDefault="00CD0B18" w:rsidP="007C5A95">
            <w:pPr>
              <w:spacing w:after="0"/>
              <w:ind w:left="142"/>
              <w:rPr>
                <w:rFonts w:ascii="Arial Narrow" w:hAnsi="Arial Narrow"/>
                <w:bCs/>
                <w:i/>
                <w:sz w:val="20"/>
                <w:szCs w:val="20"/>
              </w:rPr>
            </w:pPr>
            <w:r w:rsidRPr="00DC7A95">
              <w:rPr>
                <w:rFonts w:ascii="Arial Narrow" w:hAnsi="Arial Narrow"/>
                <w:bCs/>
                <w:i/>
                <w:sz w:val="20"/>
                <w:szCs w:val="20"/>
              </w:rPr>
              <w:t xml:space="preserve">Économie de la mondialisation </w:t>
            </w:r>
          </w:p>
          <w:p w:rsidR="00CD0B18" w:rsidRPr="00DC7A95" w:rsidRDefault="000D7553" w:rsidP="007C5A95">
            <w:pPr>
              <w:spacing w:after="0"/>
              <w:ind w:left="142"/>
              <w:rPr>
                <w:rFonts w:ascii="Arial Narrow" w:hAnsi="Arial Narrow"/>
                <w:bCs/>
                <w:i/>
                <w:sz w:val="20"/>
                <w:szCs w:val="20"/>
              </w:rPr>
            </w:pPr>
            <w:r>
              <w:rPr>
                <w:rFonts w:ascii="Arial Narrow" w:hAnsi="Arial Narrow"/>
                <w:bCs/>
                <w:i/>
                <w:sz w:val="20"/>
                <w:szCs w:val="20"/>
              </w:rPr>
              <w:t>Acteurs non-étatiques dans les relations internationales</w:t>
            </w:r>
          </w:p>
          <w:p w:rsidR="00CD0B18" w:rsidRPr="00DC7A95" w:rsidRDefault="000D7553" w:rsidP="007C5A95">
            <w:pPr>
              <w:spacing w:after="0"/>
              <w:ind w:left="142"/>
              <w:rPr>
                <w:rFonts w:ascii="Arial Narrow" w:hAnsi="Arial Narrow"/>
                <w:bCs/>
                <w:i/>
                <w:sz w:val="20"/>
                <w:szCs w:val="20"/>
              </w:rPr>
            </w:pPr>
            <w:r>
              <w:rPr>
                <w:rFonts w:ascii="Arial Narrow" w:hAnsi="Arial Narrow"/>
                <w:bCs/>
                <w:i/>
                <w:sz w:val="20"/>
                <w:szCs w:val="20"/>
              </w:rPr>
              <w:t>Théorie de l’intégration européenne</w:t>
            </w:r>
          </w:p>
          <w:p w:rsidR="00CD0B18" w:rsidRPr="00DC7A95" w:rsidRDefault="00CD0B18" w:rsidP="007C5A95">
            <w:pPr>
              <w:spacing w:after="0"/>
              <w:ind w:left="142"/>
              <w:rPr>
                <w:rFonts w:ascii="Arial Narrow" w:hAnsi="Arial Narrow"/>
                <w:bCs/>
                <w:i/>
                <w:sz w:val="20"/>
                <w:szCs w:val="20"/>
              </w:rPr>
            </w:pPr>
            <w:r w:rsidRPr="00DC7A95">
              <w:rPr>
                <w:rFonts w:ascii="Arial Narrow" w:hAnsi="Arial Narrow"/>
                <w:bCs/>
                <w:i/>
                <w:sz w:val="20"/>
                <w:szCs w:val="20"/>
              </w:rPr>
              <w:t>Enjeux stratégiques internationaux</w:t>
            </w:r>
          </w:p>
          <w:p w:rsidR="00CD0B18" w:rsidRPr="00DC7A95" w:rsidRDefault="00CD0B18" w:rsidP="007C5A95">
            <w:pPr>
              <w:spacing w:after="0"/>
              <w:ind w:left="142"/>
              <w:rPr>
                <w:rFonts w:ascii="Arial Narrow" w:hAnsi="Arial Narrow"/>
                <w:bCs/>
                <w:i/>
                <w:sz w:val="20"/>
                <w:szCs w:val="20"/>
              </w:rPr>
            </w:pPr>
            <w:r w:rsidRPr="00DC7A95">
              <w:rPr>
                <w:rFonts w:ascii="Arial Narrow" w:hAnsi="Arial Narrow"/>
                <w:bCs/>
                <w:i/>
                <w:sz w:val="20"/>
                <w:szCs w:val="20"/>
              </w:rPr>
              <w:t xml:space="preserve">Histoire économique contemporaine </w:t>
            </w:r>
          </w:p>
          <w:p w:rsidR="00CD0B18" w:rsidRPr="00DC7A95" w:rsidRDefault="00CD0B18" w:rsidP="007C5A95">
            <w:pPr>
              <w:spacing w:after="0"/>
              <w:ind w:left="142"/>
              <w:rPr>
                <w:rFonts w:ascii="Arial Narrow" w:hAnsi="Arial Narrow"/>
                <w:bCs/>
                <w:i/>
                <w:sz w:val="20"/>
                <w:szCs w:val="20"/>
              </w:rPr>
            </w:pPr>
          </w:p>
        </w:tc>
        <w:tc>
          <w:tcPr>
            <w:tcW w:w="708" w:type="dxa"/>
            <w:tcBorders>
              <w:top w:val="single" w:sz="4" w:space="0" w:color="auto"/>
              <w:bottom w:val="single" w:sz="4" w:space="0" w:color="auto"/>
              <w:right w:val="double" w:sz="4" w:space="0" w:color="auto"/>
            </w:tcBorders>
            <w:shd w:val="clear" w:color="auto" w:fill="auto"/>
            <w:noWrap/>
            <w:vAlign w:val="center"/>
          </w:tcPr>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2</w:t>
            </w:r>
          </w:p>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2</w:t>
            </w:r>
          </w:p>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2</w:t>
            </w:r>
          </w:p>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2</w:t>
            </w:r>
          </w:p>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2</w:t>
            </w:r>
          </w:p>
        </w:tc>
      </w:tr>
      <w:tr w:rsidR="00CD0B18" w:rsidRPr="00DC7A95" w:rsidTr="007C5A95">
        <w:trPr>
          <w:trHeight w:val="340"/>
        </w:trPr>
        <w:tc>
          <w:tcPr>
            <w:tcW w:w="4678" w:type="dxa"/>
            <w:tcBorders>
              <w:left w:val="double" w:sz="4" w:space="0" w:color="auto"/>
              <w:bottom w:val="single" w:sz="4" w:space="0" w:color="auto"/>
            </w:tcBorders>
            <w:shd w:val="clear" w:color="auto" w:fill="auto"/>
            <w:vAlign w:val="center"/>
          </w:tcPr>
          <w:p w:rsidR="00CD0B18" w:rsidRPr="00DC7A95" w:rsidRDefault="00CD0B18"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Stage</w:t>
            </w:r>
          </w:p>
        </w:tc>
        <w:tc>
          <w:tcPr>
            <w:tcW w:w="5387" w:type="dxa"/>
            <w:tcBorders>
              <w:top w:val="single" w:sz="4" w:space="0" w:color="auto"/>
              <w:bottom w:val="single" w:sz="4" w:space="0" w:color="auto"/>
            </w:tcBorders>
            <w:shd w:val="clear" w:color="auto" w:fill="auto"/>
            <w:vAlign w:val="center"/>
          </w:tcPr>
          <w:p w:rsidR="00CD0B18" w:rsidRPr="00DC7A95" w:rsidRDefault="00CD0B18" w:rsidP="007C5A95">
            <w:pPr>
              <w:spacing w:after="0" w:line="240" w:lineRule="auto"/>
              <w:ind w:left="142"/>
              <w:rPr>
                <w:rFonts w:ascii="Arial Narrow" w:hAnsi="Arial Narrow"/>
                <w:bCs/>
                <w:i/>
                <w:sz w:val="20"/>
                <w:szCs w:val="20"/>
              </w:rPr>
            </w:pPr>
          </w:p>
          <w:p w:rsidR="00CD0B18" w:rsidRPr="00DC7A95" w:rsidRDefault="00F77536" w:rsidP="007C5A95">
            <w:pPr>
              <w:spacing w:after="0" w:line="240" w:lineRule="auto"/>
              <w:ind w:left="142"/>
              <w:rPr>
                <w:rFonts w:ascii="Arial Narrow" w:hAnsi="Arial Narrow"/>
                <w:bCs/>
                <w:i/>
                <w:sz w:val="20"/>
                <w:szCs w:val="20"/>
              </w:rPr>
            </w:pPr>
            <w:r>
              <w:rPr>
                <w:rFonts w:ascii="Arial Narrow" w:hAnsi="Arial Narrow"/>
                <w:bCs/>
                <w:i/>
                <w:sz w:val="20"/>
                <w:szCs w:val="20"/>
              </w:rPr>
              <w:t xml:space="preserve">Stage de </w:t>
            </w:r>
            <w:r w:rsidR="00EB0FD3">
              <w:rPr>
                <w:rFonts w:ascii="Arial Narrow" w:hAnsi="Arial Narrow"/>
                <w:bCs/>
                <w:i/>
                <w:sz w:val="20"/>
                <w:szCs w:val="20"/>
              </w:rPr>
              <w:t>1 à 5 mois et notre d’étape en juin</w:t>
            </w:r>
            <w:r w:rsidR="00CD0B18" w:rsidRPr="00DC7A95">
              <w:rPr>
                <w:rFonts w:ascii="Arial Narrow" w:hAnsi="Arial Narrow"/>
                <w:bCs/>
                <w:i/>
                <w:sz w:val="20"/>
                <w:szCs w:val="20"/>
              </w:rPr>
              <w:t>, sans soutenance</w:t>
            </w:r>
          </w:p>
          <w:p w:rsidR="00CD0B18" w:rsidRPr="00DC7A95" w:rsidRDefault="00CD0B18" w:rsidP="007C5A95">
            <w:pPr>
              <w:spacing w:after="0" w:line="240" w:lineRule="auto"/>
              <w:ind w:left="142"/>
              <w:rPr>
                <w:rFonts w:ascii="Arial Narrow" w:hAnsi="Arial Narrow"/>
                <w:bCs/>
                <w:i/>
                <w:sz w:val="20"/>
                <w:szCs w:val="20"/>
              </w:rPr>
            </w:pPr>
          </w:p>
        </w:tc>
        <w:tc>
          <w:tcPr>
            <w:tcW w:w="708" w:type="dxa"/>
            <w:tcBorders>
              <w:top w:val="single" w:sz="4" w:space="0" w:color="auto"/>
              <w:bottom w:val="single" w:sz="4" w:space="0" w:color="auto"/>
              <w:right w:val="double" w:sz="4" w:space="0" w:color="auto"/>
            </w:tcBorders>
            <w:shd w:val="clear" w:color="auto" w:fill="auto"/>
            <w:noWrap/>
            <w:vAlign w:val="center"/>
          </w:tcPr>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CD0B18" w:rsidRPr="00DC7A95" w:rsidTr="007C5A95">
        <w:trPr>
          <w:trHeight w:val="340"/>
        </w:trPr>
        <w:tc>
          <w:tcPr>
            <w:tcW w:w="4678" w:type="dxa"/>
            <w:tcBorders>
              <w:top w:val="single" w:sz="4" w:space="0" w:color="auto"/>
              <w:left w:val="double" w:sz="4" w:space="0" w:color="auto"/>
              <w:bottom w:val="double" w:sz="4" w:space="0" w:color="auto"/>
            </w:tcBorders>
            <w:shd w:val="clear" w:color="auto" w:fill="auto"/>
            <w:vAlign w:val="center"/>
          </w:tcPr>
          <w:p w:rsidR="00CD0B18" w:rsidRPr="00DC7A95" w:rsidRDefault="00CD0B18"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Mémoire</w:t>
            </w:r>
          </w:p>
        </w:tc>
        <w:tc>
          <w:tcPr>
            <w:tcW w:w="5387" w:type="dxa"/>
            <w:tcBorders>
              <w:top w:val="single" w:sz="4" w:space="0" w:color="auto"/>
              <w:bottom w:val="double" w:sz="4" w:space="0" w:color="auto"/>
            </w:tcBorders>
            <w:shd w:val="clear" w:color="auto" w:fill="auto"/>
            <w:vAlign w:val="center"/>
          </w:tcPr>
          <w:p w:rsidR="00CD0B18" w:rsidRPr="00DC7A95" w:rsidRDefault="00CD0B18" w:rsidP="007C5A95">
            <w:pPr>
              <w:spacing w:after="0" w:line="240" w:lineRule="auto"/>
              <w:ind w:left="142"/>
              <w:rPr>
                <w:rFonts w:ascii="Arial Narrow" w:hAnsi="Arial Narrow"/>
                <w:bCs/>
                <w:i/>
                <w:sz w:val="20"/>
                <w:szCs w:val="20"/>
              </w:rPr>
            </w:pPr>
            <w:r w:rsidRPr="00DC7A95">
              <w:rPr>
                <w:rFonts w:ascii="Arial Narrow" w:hAnsi="Arial Narrow"/>
                <w:bCs/>
                <w:i/>
                <w:sz w:val="20"/>
                <w:szCs w:val="20"/>
              </w:rPr>
              <w:t>Mémoire avec soutenance, travail individuel</w:t>
            </w:r>
          </w:p>
        </w:tc>
        <w:tc>
          <w:tcPr>
            <w:tcW w:w="708" w:type="dxa"/>
            <w:tcBorders>
              <w:top w:val="single" w:sz="4" w:space="0" w:color="auto"/>
              <w:bottom w:val="double" w:sz="4" w:space="0" w:color="auto"/>
              <w:right w:val="double" w:sz="4" w:space="0" w:color="auto"/>
            </w:tcBorders>
            <w:shd w:val="clear" w:color="auto" w:fill="auto"/>
            <w:noWrap/>
            <w:vAlign w:val="center"/>
          </w:tcPr>
          <w:p w:rsidR="00CD0B18" w:rsidRPr="00DC7A95" w:rsidRDefault="00CD0B18"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bl>
    <w:p w:rsidR="00FD7BC9" w:rsidRDefault="00FD7BC9" w:rsidP="005D65DF">
      <w:pPr>
        <w:spacing w:after="0" w:line="240" w:lineRule="auto"/>
        <w:jc w:val="both"/>
        <w:rPr>
          <w:rFonts w:cstheme="minorHAnsi"/>
          <w:b/>
          <w:highlight w:val="cyan"/>
        </w:rPr>
      </w:pPr>
    </w:p>
    <w:p w:rsidR="00FD7BC9" w:rsidRDefault="00FD7BC9" w:rsidP="00FD7BC9">
      <w:pPr>
        <w:spacing w:after="40"/>
        <w:ind w:left="283"/>
        <w:jc w:val="both"/>
        <w:rPr>
          <w:rFonts w:ascii="Arial Narrow" w:hAnsi="Arial Narrow"/>
          <w:b/>
          <w:highlight w:val="green"/>
        </w:rPr>
      </w:pPr>
    </w:p>
    <w:p w:rsidR="00FD7BC9" w:rsidRPr="00DC7A95" w:rsidRDefault="00FD7BC9" w:rsidP="00FD7BC9">
      <w:pPr>
        <w:spacing w:after="40"/>
        <w:ind w:left="283"/>
        <w:jc w:val="both"/>
        <w:rPr>
          <w:rFonts w:ascii="Arial Narrow" w:hAnsi="Arial Narrow" w:cs="Times New Roman"/>
          <w:b/>
          <w:sz w:val="20"/>
        </w:rPr>
      </w:pPr>
      <w:r w:rsidRPr="00A770D8">
        <w:rPr>
          <w:rFonts w:ascii="Arial Narrow" w:hAnsi="Arial Narrow"/>
          <w:b/>
        </w:rPr>
        <w:t>2ème année de master M2 Union europ</w:t>
      </w:r>
      <w:r w:rsidR="000A7295" w:rsidRPr="00A770D8">
        <w:rPr>
          <w:rFonts w:ascii="Arial Narrow" w:hAnsi="Arial Narrow"/>
          <w:b/>
        </w:rPr>
        <w:t>é</w:t>
      </w:r>
      <w:r w:rsidRPr="00A770D8">
        <w:rPr>
          <w:rFonts w:ascii="Arial Narrow" w:hAnsi="Arial Narrow"/>
          <w:b/>
        </w:rPr>
        <w:t>enne et mondialisation</w:t>
      </w:r>
      <w:r w:rsidR="00A770D8">
        <w:rPr>
          <w:rFonts w:ascii="Arial Narrow" w:hAnsi="Arial Narrow"/>
          <w:b/>
        </w:rPr>
        <w:t xml:space="preserve"> -</w:t>
      </w:r>
      <w:r w:rsidRPr="00A770D8">
        <w:rPr>
          <w:rFonts w:ascii="Arial Narrow" w:hAnsi="Arial Narrow"/>
          <w:b/>
        </w:rPr>
        <w:t xml:space="preserve"> </w:t>
      </w:r>
      <w:r w:rsidRPr="00DC7A95">
        <w:rPr>
          <w:rFonts w:ascii="Arial Narrow" w:hAnsi="Arial Narrow"/>
          <w:b/>
        </w:rPr>
        <w:t xml:space="preserve">Semestre </w:t>
      </w:r>
      <w:r w:rsidR="000A1F7C">
        <w:rPr>
          <w:rFonts w:ascii="Arial Narrow" w:hAnsi="Arial Narrow"/>
          <w:b/>
        </w:rPr>
        <w:t>3</w:t>
      </w:r>
      <w:r w:rsidRPr="00DC7A95">
        <w:rPr>
          <w:rFonts w:ascii="Arial Narrow" w:hAnsi="Arial Narrow"/>
          <w:b/>
        </w:rPr>
        <w:t xml:space="preserve"> </w:t>
      </w:r>
    </w:p>
    <w:p w:rsidR="00FD7BC9" w:rsidRPr="00DC7A95" w:rsidRDefault="00FD7BC9" w:rsidP="00FD7BC9">
      <w:pPr>
        <w:pStyle w:val="Retraitcorpsdetexte"/>
        <w:spacing w:after="40" w:line="240" w:lineRule="auto"/>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7"/>
        <w:gridCol w:w="708"/>
      </w:tblGrid>
      <w:tr w:rsidR="00FD7BC9" w:rsidRPr="00DC7A95" w:rsidTr="007C5A95">
        <w:tc>
          <w:tcPr>
            <w:tcW w:w="4678" w:type="dxa"/>
            <w:tcBorders>
              <w:top w:val="double" w:sz="4" w:space="0" w:color="auto"/>
              <w:left w:val="double" w:sz="4" w:space="0" w:color="auto"/>
              <w:bottom w:val="double" w:sz="4" w:space="0" w:color="auto"/>
            </w:tcBorders>
            <w:shd w:val="clear" w:color="auto" w:fill="auto"/>
            <w:vAlign w:val="center"/>
          </w:tcPr>
          <w:p w:rsidR="00FD7BC9" w:rsidRPr="00DC7A95" w:rsidRDefault="00FD7BC9" w:rsidP="007C5A95">
            <w:pPr>
              <w:pStyle w:val="Corpsdetexte"/>
              <w:tabs>
                <w:tab w:val="left" w:pos="6680"/>
              </w:tabs>
              <w:spacing w:after="0"/>
              <w:ind w:left="283"/>
              <w:jc w:val="center"/>
              <w:rPr>
                <w:rFonts w:ascii="Arial Narrow" w:hAnsi="Arial Narrow" w:cs="Times New Roman"/>
                <w:b/>
                <w:sz w:val="20"/>
                <w:lang w:eastAsia="fr-FR"/>
              </w:rPr>
            </w:pPr>
            <w:r w:rsidRPr="00DC7A95">
              <w:rPr>
                <w:rFonts w:ascii="Arial Narrow" w:hAnsi="Arial Narrow"/>
                <w:b/>
                <w:sz w:val="20"/>
              </w:rPr>
              <w:t>Unités d’Enseignement</w:t>
            </w:r>
          </w:p>
        </w:tc>
        <w:tc>
          <w:tcPr>
            <w:tcW w:w="5387" w:type="dxa"/>
            <w:tcBorders>
              <w:top w:val="double" w:sz="4" w:space="0" w:color="auto"/>
              <w:bottom w:val="double" w:sz="4" w:space="0" w:color="auto"/>
            </w:tcBorders>
            <w:shd w:val="clear" w:color="auto" w:fill="auto"/>
            <w:vAlign w:val="center"/>
          </w:tcPr>
          <w:p w:rsidR="00FD7BC9" w:rsidRPr="00DC7A95" w:rsidRDefault="00FD7BC9" w:rsidP="007C5A95">
            <w:pPr>
              <w:pStyle w:val="Corpsdetexte"/>
              <w:tabs>
                <w:tab w:val="left" w:pos="6680"/>
              </w:tabs>
              <w:spacing w:after="0"/>
              <w:ind w:left="283"/>
              <w:jc w:val="center"/>
              <w:rPr>
                <w:rFonts w:ascii="Arial Narrow" w:hAnsi="Arial Narrow"/>
                <w:b/>
                <w:sz w:val="20"/>
              </w:rPr>
            </w:pPr>
            <w:r w:rsidRPr="00DC7A95">
              <w:rPr>
                <w:rFonts w:ascii="Arial Narrow" w:hAnsi="Arial Narrow"/>
                <w:b/>
                <w:sz w:val="20"/>
              </w:rPr>
              <w:t>Eléments Constitutifs</w:t>
            </w:r>
          </w:p>
        </w:tc>
        <w:tc>
          <w:tcPr>
            <w:tcW w:w="708" w:type="dxa"/>
            <w:tcBorders>
              <w:top w:val="double" w:sz="4" w:space="0" w:color="auto"/>
              <w:bottom w:val="double" w:sz="4" w:space="0" w:color="auto"/>
              <w:right w:val="double" w:sz="4" w:space="0" w:color="auto"/>
            </w:tcBorders>
            <w:shd w:val="clear" w:color="auto" w:fill="auto"/>
            <w:noWrap/>
            <w:vAlign w:val="center"/>
          </w:tcPr>
          <w:p w:rsidR="00FD7BC9" w:rsidRPr="00DC7A95" w:rsidRDefault="00FD7BC9" w:rsidP="007C5A95">
            <w:pPr>
              <w:pStyle w:val="Corpsdetexte"/>
              <w:tabs>
                <w:tab w:val="left" w:pos="6680"/>
              </w:tabs>
              <w:spacing w:after="0"/>
              <w:rPr>
                <w:rFonts w:ascii="Arial Narrow" w:hAnsi="Arial Narrow"/>
                <w:b/>
                <w:sz w:val="20"/>
              </w:rPr>
            </w:pPr>
            <w:r w:rsidRPr="00DC7A95">
              <w:rPr>
                <w:rFonts w:ascii="Arial Narrow" w:hAnsi="Arial Narrow"/>
                <w:b/>
                <w:sz w:val="20"/>
              </w:rPr>
              <w:t>ECTS</w:t>
            </w:r>
          </w:p>
        </w:tc>
      </w:tr>
      <w:tr w:rsidR="00FD7BC9" w:rsidRPr="00DC7A95" w:rsidTr="007C5A95">
        <w:trPr>
          <w:trHeight w:val="20"/>
        </w:trPr>
        <w:tc>
          <w:tcPr>
            <w:tcW w:w="4678" w:type="dxa"/>
            <w:vMerge w:val="restart"/>
            <w:tcBorders>
              <w:top w:val="double" w:sz="4" w:space="0" w:color="auto"/>
              <w:left w:val="double" w:sz="4" w:space="0" w:color="auto"/>
            </w:tcBorders>
            <w:shd w:val="clear" w:color="auto" w:fill="auto"/>
            <w:vAlign w:val="center"/>
            <w:hideMark/>
          </w:tcPr>
          <w:p w:rsidR="00FD7BC9" w:rsidRPr="00DC7A95" w:rsidRDefault="00FD7BC9"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 xml:space="preserve">UE Mise en situation professionnelle </w:t>
            </w:r>
          </w:p>
          <w:p w:rsidR="00FD7BC9" w:rsidRPr="00DC7A95" w:rsidRDefault="00FD7BC9"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(2 EC obligatoires)</w:t>
            </w:r>
          </w:p>
        </w:tc>
        <w:tc>
          <w:tcPr>
            <w:tcW w:w="5387" w:type="dxa"/>
            <w:tcBorders>
              <w:top w:val="double" w:sz="4" w:space="0" w:color="auto"/>
              <w:bottom w:val="dotted" w:sz="4" w:space="0" w:color="auto"/>
            </w:tcBorders>
            <w:shd w:val="clear" w:color="auto" w:fill="auto"/>
            <w:vAlign w:val="center"/>
            <w:hideMark/>
          </w:tcPr>
          <w:p w:rsidR="00FD7BC9" w:rsidRPr="00DC7A95" w:rsidRDefault="00BB6ED6" w:rsidP="00BB6ED6">
            <w:pPr>
              <w:spacing w:after="0" w:line="240" w:lineRule="auto"/>
              <w:ind w:left="142"/>
              <w:rPr>
                <w:rFonts w:ascii="Arial Narrow" w:hAnsi="Arial Narrow"/>
                <w:bCs/>
                <w:i/>
                <w:sz w:val="20"/>
                <w:szCs w:val="20"/>
              </w:rPr>
            </w:pPr>
            <w:r>
              <w:rPr>
                <w:rFonts w:ascii="Arial Narrow" w:hAnsi="Arial Narrow"/>
                <w:bCs/>
                <w:i/>
                <w:sz w:val="20"/>
                <w:szCs w:val="20"/>
              </w:rPr>
              <w:t>Atelier – Carrières européennes 1</w:t>
            </w:r>
          </w:p>
          <w:p w:rsidR="00FD7BC9" w:rsidRPr="00DC7A95" w:rsidRDefault="00FD7BC9" w:rsidP="007C5A95">
            <w:pPr>
              <w:spacing w:after="0" w:line="240" w:lineRule="auto"/>
              <w:ind w:left="142"/>
              <w:rPr>
                <w:rFonts w:ascii="Arial Narrow" w:hAnsi="Arial Narrow"/>
                <w:bCs/>
                <w:sz w:val="20"/>
                <w:szCs w:val="20"/>
              </w:rPr>
            </w:pPr>
          </w:p>
        </w:tc>
        <w:tc>
          <w:tcPr>
            <w:tcW w:w="708" w:type="dxa"/>
            <w:tcBorders>
              <w:top w:val="double" w:sz="4" w:space="0" w:color="auto"/>
              <w:bottom w:val="dotted" w:sz="4" w:space="0" w:color="auto"/>
              <w:right w:val="double" w:sz="4" w:space="0" w:color="auto"/>
            </w:tcBorders>
            <w:shd w:val="clear" w:color="auto" w:fill="auto"/>
            <w:noWrap/>
            <w:vAlign w:val="center"/>
            <w:hideMark/>
          </w:tcPr>
          <w:p w:rsidR="00FD7BC9" w:rsidRPr="00DC7A95" w:rsidRDefault="00FD7BC9"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FD7BC9" w:rsidRPr="00DC7A95" w:rsidTr="007C5A95">
        <w:trPr>
          <w:trHeight w:val="20"/>
        </w:trPr>
        <w:tc>
          <w:tcPr>
            <w:tcW w:w="4678" w:type="dxa"/>
            <w:vMerge/>
            <w:tcBorders>
              <w:left w:val="double" w:sz="4" w:space="0" w:color="auto"/>
            </w:tcBorders>
            <w:shd w:val="clear" w:color="auto" w:fill="auto"/>
            <w:vAlign w:val="center"/>
            <w:hideMark/>
          </w:tcPr>
          <w:p w:rsidR="00FD7BC9" w:rsidRPr="00DC7A95" w:rsidRDefault="00FD7BC9" w:rsidP="007C5A95">
            <w:pPr>
              <w:pStyle w:val="Retraitcorpsdetexte"/>
              <w:spacing w:after="0" w:line="240" w:lineRule="auto"/>
              <w:jc w:val="center"/>
              <w:rPr>
                <w:rFonts w:ascii="Arial Narrow" w:hAnsi="Arial Narrow"/>
                <w:b/>
                <w:bCs/>
                <w:sz w:val="20"/>
                <w:szCs w:val="20"/>
              </w:rPr>
            </w:pPr>
          </w:p>
        </w:tc>
        <w:tc>
          <w:tcPr>
            <w:tcW w:w="5387" w:type="dxa"/>
            <w:tcBorders>
              <w:top w:val="dotted" w:sz="4" w:space="0" w:color="auto"/>
            </w:tcBorders>
            <w:shd w:val="clear" w:color="auto" w:fill="auto"/>
            <w:vAlign w:val="center"/>
            <w:hideMark/>
          </w:tcPr>
          <w:p w:rsidR="00FD7BC9" w:rsidRPr="00DC7A95" w:rsidRDefault="00FD7BC9" w:rsidP="007C5A95">
            <w:pPr>
              <w:spacing w:after="0" w:line="240" w:lineRule="auto"/>
              <w:ind w:left="142"/>
              <w:rPr>
                <w:rFonts w:ascii="Arial Narrow" w:hAnsi="Arial Narrow"/>
                <w:bCs/>
                <w:i/>
                <w:sz w:val="20"/>
                <w:szCs w:val="20"/>
              </w:rPr>
            </w:pPr>
          </w:p>
          <w:p w:rsidR="00FD7BC9" w:rsidRPr="00DC7A95" w:rsidRDefault="00FD7BC9" w:rsidP="007C5A95">
            <w:pPr>
              <w:spacing w:after="0" w:line="240" w:lineRule="auto"/>
              <w:ind w:left="142"/>
              <w:rPr>
                <w:rFonts w:ascii="Arial Narrow" w:hAnsi="Arial Narrow"/>
                <w:bCs/>
                <w:i/>
                <w:sz w:val="20"/>
                <w:szCs w:val="20"/>
              </w:rPr>
            </w:pPr>
            <w:r w:rsidRPr="00DC7A95">
              <w:rPr>
                <w:rFonts w:ascii="Arial Narrow" w:hAnsi="Arial Narrow"/>
                <w:bCs/>
                <w:i/>
                <w:sz w:val="20"/>
                <w:szCs w:val="20"/>
              </w:rPr>
              <w:t xml:space="preserve">Ateliers </w:t>
            </w:r>
            <w:r w:rsidR="00BB6ED6">
              <w:rPr>
                <w:rFonts w:ascii="Arial Narrow" w:hAnsi="Arial Narrow"/>
                <w:bCs/>
                <w:i/>
                <w:sz w:val="20"/>
                <w:szCs w:val="20"/>
              </w:rPr>
              <w:t>Regards croisés et méthodologie du mémoire 1</w:t>
            </w:r>
          </w:p>
          <w:p w:rsidR="00FD7BC9" w:rsidRPr="00DC7A95" w:rsidRDefault="00FD7BC9" w:rsidP="007C5A95">
            <w:pPr>
              <w:spacing w:after="0" w:line="240" w:lineRule="auto"/>
              <w:ind w:left="142"/>
              <w:rPr>
                <w:rFonts w:ascii="Arial Narrow" w:hAnsi="Arial Narrow"/>
                <w:bCs/>
                <w:i/>
                <w:sz w:val="20"/>
                <w:szCs w:val="20"/>
              </w:rPr>
            </w:pPr>
          </w:p>
        </w:tc>
        <w:tc>
          <w:tcPr>
            <w:tcW w:w="708" w:type="dxa"/>
            <w:tcBorders>
              <w:top w:val="dotted" w:sz="4" w:space="0" w:color="auto"/>
              <w:right w:val="double" w:sz="4" w:space="0" w:color="auto"/>
            </w:tcBorders>
            <w:shd w:val="clear" w:color="auto" w:fill="auto"/>
            <w:noWrap/>
            <w:vAlign w:val="center"/>
            <w:hideMark/>
          </w:tcPr>
          <w:p w:rsidR="00FD7BC9" w:rsidRPr="00DC7A95" w:rsidRDefault="00FD7BC9"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FD7BC9" w:rsidRPr="00DC7A95" w:rsidTr="007C5A95">
        <w:trPr>
          <w:trHeight w:val="340"/>
        </w:trPr>
        <w:tc>
          <w:tcPr>
            <w:tcW w:w="4678" w:type="dxa"/>
            <w:tcBorders>
              <w:left w:val="double" w:sz="4" w:space="0" w:color="auto"/>
            </w:tcBorders>
            <w:shd w:val="clear" w:color="auto" w:fill="auto"/>
            <w:vAlign w:val="center"/>
            <w:hideMark/>
          </w:tcPr>
          <w:p w:rsidR="00FD7BC9" w:rsidRPr="00DC7A95" w:rsidRDefault="00FD7BC9"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Ateliers en langues 2 (2 EC obligatoires)</w:t>
            </w:r>
          </w:p>
        </w:tc>
        <w:tc>
          <w:tcPr>
            <w:tcW w:w="5387" w:type="dxa"/>
            <w:tcBorders>
              <w:bottom w:val="dotted" w:sz="4" w:space="0" w:color="auto"/>
            </w:tcBorders>
            <w:shd w:val="clear" w:color="auto" w:fill="auto"/>
            <w:vAlign w:val="center"/>
            <w:hideMark/>
          </w:tcPr>
          <w:p w:rsidR="00FD7BC9" w:rsidRPr="00DC7A95" w:rsidRDefault="00FD7BC9" w:rsidP="007C5A95">
            <w:pPr>
              <w:spacing w:after="0" w:line="240" w:lineRule="auto"/>
              <w:ind w:left="142"/>
              <w:rPr>
                <w:rFonts w:ascii="Arial Narrow" w:hAnsi="Arial Narrow"/>
                <w:bCs/>
                <w:i/>
                <w:sz w:val="20"/>
                <w:szCs w:val="20"/>
              </w:rPr>
            </w:pPr>
          </w:p>
          <w:p w:rsidR="00FD7BC9" w:rsidRPr="00DC7A95" w:rsidRDefault="00BB6ED6" w:rsidP="007C5A95">
            <w:pPr>
              <w:spacing w:after="0" w:line="240" w:lineRule="auto"/>
              <w:ind w:left="142"/>
              <w:rPr>
                <w:rFonts w:ascii="Arial Narrow" w:hAnsi="Arial Narrow"/>
                <w:bCs/>
                <w:i/>
                <w:sz w:val="20"/>
                <w:szCs w:val="20"/>
              </w:rPr>
            </w:pPr>
            <w:r>
              <w:rPr>
                <w:rFonts w:ascii="Arial Narrow" w:hAnsi="Arial Narrow"/>
                <w:bCs/>
                <w:i/>
                <w:sz w:val="20"/>
                <w:szCs w:val="20"/>
              </w:rPr>
              <w:t xml:space="preserve">US </w:t>
            </w:r>
            <w:proofErr w:type="spellStart"/>
            <w:r>
              <w:rPr>
                <w:rFonts w:ascii="Arial Narrow" w:hAnsi="Arial Narrow"/>
                <w:bCs/>
                <w:i/>
                <w:sz w:val="20"/>
                <w:szCs w:val="20"/>
              </w:rPr>
              <w:t>Foreign</w:t>
            </w:r>
            <w:proofErr w:type="spellEnd"/>
            <w:r>
              <w:rPr>
                <w:rFonts w:ascii="Arial Narrow" w:hAnsi="Arial Narrow"/>
                <w:bCs/>
                <w:i/>
                <w:sz w:val="20"/>
                <w:szCs w:val="20"/>
              </w:rPr>
              <w:t xml:space="preserve"> </w:t>
            </w:r>
            <w:proofErr w:type="spellStart"/>
            <w:r>
              <w:rPr>
                <w:rFonts w:ascii="Arial Narrow" w:hAnsi="Arial Narrow"/>
                <w:bCs/>
                <w:i/>
                <w:sz w:val="20"/>
                <w:szCs w:val="20"/>
              </w:rPr>
              <w:t>policy</w:t>
            </w:r>
            <w:proofErr w:type="spellEnd"/>
          </w:p>
          <w:p w:rsidR="00FD7BC9" w:rsidRPr="00DC7A95" w:rsidRDefault="00FD7BC9" w:rsidP="007C5A95">
            <w:pPr>
              <w:spacing w:after="0" w:line="240" w:lineRule="auto"/>
              <w:ind w:left="142"/>
              <w:rPr>
                <w:rFonts w:ascii="Arial Narrow" w:hAnsi="Arial Narrow"/>
                <w:bCs/>
                <w:i/>
                <w:sz w:val="20"/>
                <w:szCs w:val="20"/>
              </w:rPr>
            </w:pPr>
            <w:r w:rsidRPr="00DC7A95">
              <w:rPr>
                <w:rFonts w:ascii="Arial Narrow" w:hAnsi="Arial Narrow"/>
                <w:bCs/>
                <w:i/>
                <w:sz w:val="20"/>
                <w:szCs w:val="20"/>
              </w:rPr>
              <w:t xml:space="preserve">Espagnol </w:t>
            </w:r>
            <w:r w:rsidR="00BB6ED6">
              <w:rPr>
                <w:rFonts w:ascii="Arial Narrow" w:hAnsi="Arial Narrow"/>
                <w:bCs/>
                <w:i/>
                <w:sz w:val="20"/>
                <w:szCs w:val="20"/>
              </w:rPr>
              <w:t xml:space="preserve">(IEE) </w:t>
            </w:r>
            <w:r w:rsidR="009B0A5D" w:rsidRPr="009B0A5D">
              <w:rPr>
                <w:rFonts w:ascii="Arial Narrow" w:hAnsi="Arial Narrow"/>
                <w:b/>
                <w:i/>
                <w:sz w:val="20"/>
                <w:szCs w:val="20"/>
              </w:rPr>
              <w:t>ou</w:t>
            </w:r>
            <w:r w:rsidRPr="00DC7A95">
              <w:rPr>
                <w:rFonts w:ascii="Arial Narrow" w:hAnsi="Arial Narrow"/>
                <w:bCs/>
                <w:i/>
                <w:sz w:val="20"/>
                <w:szCs w:val="20"/>
              </w:rPr>
              <w:t xml:space="preserve"> Italien, Portugais, Allemand, Russe (CDL)</w:t>
            </w:r>
          </w:p>
          <w:p w:rsidR="00FD7BC9" w:rsidRPr="00DC7A95" w:rsidRDefault="00FD7BC9" w:rsidP="007C5A95">
            <w:pPr>
              <w:spacing w:after="0" w:line="240" w:lineRule="auto"/>
              <w:ind w:left="142"/>
              <w:rPr>
                <w:rFonts w:ascii="Arial Narrow" w:hAnsi="Arial Narrow"/>
                <w:bCs/>
                <w:i/>
                <w:sz w:val="20"/>
                <w:szCs w:val="20"/>
              </w:rPr>
            </w:pPr>
          </w:p>
        </w:tc>
        <w:tc>
          <w:tcPr>
            <w:tcW w:w="708" w:type="dxa"/>
            <w:tcBorders>
              <w:right w:val="double" w:sz="4" w:space="0" w:color="auto"/>
            </w:tcBorders>
            <w:shd w:val="clear" w:color="auto" w:fill="auto"/>
            <w:noWrap/>
            <w:vAlign w:val="center"/>
            <w:hideMark/>
          </w:tcPr>
          <w:p w:rsidR="00FD7BC9" w:rsidRPr="00DC7A95" w:rsidRDefault="00FD7BC9" w:rsidP="007C5A95">
            <w:pPr>
              <w:pStyle w:val="Retraitcorpsdetexte"/>
              <w:spacing w:after="0"/>
              <w:jc w:val="center"/>
              <w:rPr>
                <w:rFonts w:ascii="Arial Narrow" w:hAnsi="Arial Narrow"/>
                <w:b/>
                <w:bCs/>
                <w:sz w:val="20"/>
                <w:szCs w:val="20"/>
              </w:rPr>
            </w:pPr>
            <w:r w:rsidRPr="00DC7A95">
              <w:rPr>
                <w:rFonts w:ascii="Arial Narrow" w:hAnsi="Arial Narrow"/>
                <w:b/>
                <w:bCs/>
                <w:sz w:val="20"/>
                <w:szCs w:val="20"/>
              </w:rPr>
              <w:t>3</w:t>
            </w:r>
          </w:p>
          <w:p w:rsidR="00FD7BC9" w:rsidRPr="00DC7A95" w:rsidRDefault="00FD7BC9" w:rsidP="007C5A95">
            <w:pPr>
              <w:pStyle w:val="Retraitcorpsdetexte"/>
              <w:spacing w:after="0"/>
              <w:jc w:val="center"/>
              <w:rPr>
                <w:rFonts w:ascii="Arial Narrow" w:hAnsi="Arial Narrow"/>
                <w:b/>
                <w:bCs/>
                <w:sz w:val="20"/>
                <w:szCs w:val="20"/>
              </w:rPr>
            </w:pPr>
            <w:r w:rsidRPr="00DC7A95">
              <w:rPr>
                <w:rFonts w:ascii="Arial Narrow" w:hAnsi="Arial Narrow"/>
                <w:b/>
                <w:bCs/>
                <w:sz w:val="20"/>
                <w:szCs w:val="20"/>
              </w:rPr>
              <w:t>3</w:t>
            </w:r>
          </w:p>
        </w:tc>
      </w:tr>
      <w:tr w:rsidR="00FD7BC9" w:rsidRPr="00DC7A95" w:rsidTr="007C5A95">
        <w:trPr>
          <w:trHeight w:val="340"/>
        </w:trPr>
        <w:tc>
          <w:tcPr>
            <w:tcW w:w="4678" w:type="dxa"/>
            <w:tcBorders>
              <w:left w:val="double" w:sz="4" w:space="0" w:color="auto"/>
            </w:tcBorders>
            <w:shd w:val="clear" w:color="auto" w:fill="auto"/>
            <w:vAlign w:val="center"/>
            <w:hideMark/>
          </w:tcPr>
          <w:p w:rsidR="00FD7BC9" w:rsidRPr="00DC7A95" w:rsidRDefault="00FD7BC9"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Spécialité 4 (2 EC obligatoires)</w:t>
            </w:r>
          </w:p>
        </w:tc>
        <w:tc>
          <w:tcPr>
            <w:tcW w:w="5387" w:type="dxa"/>
            <w:tcBorders>
              <w:top w:val="single" w:sz="4" w:space="0" w:color="auto"/>
              <w:bottom w:val="single" w:sz="4" w:space="0" w:color="auto"/>
            </w:tcBorders>
            <w:shd w:val="clear" w:color="auto" w:fill="auto"/>
            <w:vAlign w:val="center"/>
            <w:hideMark/>
          </w:tcPr>
          <w:p w:rsidR="00FD7BC9" w:rsidRPr="00DC7A95" w:rsidRDefault="00FD7BC9" w:rsidP="007C5A95">
            <w:pPr>
              <w:spacing w:after="0" w:line="240" w:lineRule="auto"/>
              <w:ind w:left="142"/>
              <w:rPr>
                <w:rFonts w:ascii="Arial Narrow" w:hAnsi="Arial Narrow"/>
                <w:bCs/>
                <w:i/>
                <w:sz w:val="20"/>
                <w:szCs w:val="20"/>
              </w:rPr>
            </w:pPr>
          </w:p>
          <w:p w:rsidR="00FD7BC9" w:rsidRPr="00DC7A95" w:rsidRDefault="00BB6ED6" w:rsidP="007C5A95">
            <w:pPr>
              <w:spacing w:after="0" w:line="240" w:lineRule="auto"/>
              <w:ind w:left="142"/>
              <w:rPr>
                <w:rFonts w:ascii="Arial Narrow" w:hAnsi="Arial Narrow"/>
                <w:bCs/>
                <w:i/>
                <w:sz w:val="20"/>
                <w:szCs w:val="20"/>
              </w:rPr>
            </w:pPr>
            <w:r>
              <w:rPr>
                <w:rFonts w:ascii="Arial Narrow" w:hAnsi="Arial Narrow"/>
                <w:bCs/>
                <w:i/>
                <w:sz w:val="20"/>
                <w:szCs w:val="20"/>
              </w:rPr>
              <w:t>Processus décisionnels de l’Union Européenne</w:t>
            </w:r>
          </w:p>
          <w:p w:rsidR="00FD7BC9" w:rsidRPr="00DC7A95" w:rsidRDefault="00BB6ED6" w:rsidP="007C5A95">
            <w:pPr>
              <w:spacing w:after="0" w:line="240" w:lineRule="auto"/>
              <w:ind w:left="142"/>
              <w:rPr>
                <w:rFonts w:ascii="Arial Narrow" w:hAnsi="Arial Narrow"/>
                <w:bCs/>
                <w:i/>
                <w:sz w:val="20"/>
                <w:szCs w:val="20"/>
              </w:rPr>
            </w:pPr>
            <w:r>
              <w:rPr>
                <w:rFonts w:ascii="Arial Narrow" w:hAnsi="Arial Narrow"/>
                <w:bCs/>
                <w:i/>
                <w:sz w:val="20"/>
                <w:szCs w:val="20"/>
              </w:rPr>
              <w:t>Politique étrangère</w:t>
            </w:r>
          </w:p>
          <w:p w:rsidR="00FD7BC9" w:rsidRPr="00DC7A95" w:rsidRDefault="00FD7BC9" w:rsidP="007C5A95">
            <w:pPr>
              <w:spacing w:after="0" w:line="240" w:lineRule="auto"/>
              <w:ind w:left="142"/>
              <w:rPr>
                <w:rFonts w:ascii="Arial Narrow" w:hAnsi="Arial Narrow"/>
                <w:bCs/>
                <w:i/>
                <w:sz w:val="20"/>
                <w:szCs w:val="20"/>
              </w:rPr>
            </w:pPr>
          </w:p>
        </w:tc>
        <w:tc>
          <w:tcPr>
            <w:tcW w:w="708" w:type="dxa"/>
            <w:tcBorders>
              <w:top w:val="single" w:sz="4" w:space="0" w:color="auto"/>
              <w:bottom w:val="single" w:sz="4" w:space="0" w:color="auto"/>
              <w:right w:val="double" w:sz="4" w:space="0" w:color="auto"/>
            </w:tcBorders>
            <w:shd w:val="clear" w:color="auto" w:fill="auto"/>
            <w:noWrap/>
            <w:vAlign w:val="center"/>
            <w:hideMark/>
          </w:tcPr>
          <w:p w:rsidR="00FD7BC9" w:rsidRPr="00DC7A95" w:rsidRDefault="00FD7BC9"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5</w:t>
            </w:r>
          </w:p>
          <w:p w:rsidR="00FD7BC9" w:rsidRPr="00DC7A95" w:rsidRDefault="00FD7BC9"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5</w:t>
            </w:r>
          </w:p>
        </w:tc>
      </w:tr>
      <w:tr w:rsidR="00FD7BC9" w:rsidRPr="00DC7A95" w:rsidTr="007C5A95">
        <w:trPr>
          <w:trHeight w:val="340"/>
        </w:trPr>
        <w:tc>
          <w:tcPr>
            <w:tcW w:w="4678" w:type="dxa"/>
            <w:tcBorders>
              <w:left w:val="double" w:sz="4" w:space="0" w:color="auto"/>
              <w:bottom w:val="double" w:sz="4" w:space="0" w:color="auto"/>
            </w:tcBorders>
            <w:shd w:val="clear" w:color="auto" w:fill="auto"/>
            <w:vAlign w:val="center"/>
          </w:tcPr>
          <w:p w:rsidR="00FD7BC9" w:rsidRPr="00DC7A95" w:rsidRDefault="00FD7BC9" w:rsidP="007C5A95">
            <w:pPr>
              <w:pStyle w:val="Retraitcorpsdetexte"/>
              <w:spacing w:after="0" w:line="240" w:lineRule="auto"/>
              <w:rPr>
                <w:rFonts w:ascii="Arial Narrow" w:hAnsi="Arial Narrow"/>
                <w:b/>
                <w:bCs/>
                <w:sz w:val="20"/>
                <w:szCs w:val="20"/>
              </w:rPr>
            </w:pPr>
          </w:p>
          <w:p w:rsidR="00FD7BC9" w:rsidRPr="00DC7A95" w:rsidRDefault="00FD7BC9"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Spécialité 5 (2 EC au choix sur 5)</w:t>
            </w:r>
          </w:p>
          <w:p w:rsidR="00FD7BC9" w:rsidRPr="00DC7A95" w:rsidRDefault="00FD7BC9" w:rsidP="007C5A95">
            <w:pPr>
              <w:pStyle w:val="Retraitcorpsdetexte"/>
              <w:spacing w:after="0" w:line="240" w:lineRule="auto"/>
              <w:rPr>
                <w:rFonts w:ascii="Arial Narrow" w:hAnsi="Arial Narrow"/>
                <w:b/>
                <w:bCs/>
                <w:sz w:val="20"/>
                <w:szCs w:val="20"/>
              </w:rPr>
            </w:pPr>
          </w:p>
        </w:tc>
        <w:tc>
          <w:tcPr>
            <w:tcW w:w="5387" w:type="dxa"/>
            <w:tcBorders>
              <w:top w:val="single" w:sz="4" w:space="0" w:color="auto"/>
              <w:bottom w:val="double" w:sz="4" w:space="0" w:color="auto"/>
            </w:tcBorders>
            <w:shd w:val="clear" w:color="auto" w:fill="auto"/>
            <w:vAlign w:val="center"/>
          </w:tcPr>
          <w:p w:rsidR="00FD7BC9" w:rsidRPr="00DC7A95" w:rsidRDefault="00FD7BC9" w:rsidP="007C5A95">
            <w:pPr>
              <w:spacing w:after="0" w:line="240" w:lineRule="auto"/>
              <w:ind w:left="142"/>
              <w:rPr>
                <w:rFonts w:ascii="Arial Narrow" w:hAnsi="Arial Narrow"/>
                <w:bCs/>
                <w:i/>
                <w:sz w:val="20"/>
                <w:szCs w:val="20"/>
              </w:rPr>
            </w:pPr>
          </w:p>
          <w:p w:rsidR="00FD7BC9" w:rsidRPr="00DC7A95" w:rsidRDefault="00BB6ED6" w:rsidP="007C5A95">
            <w:pPr>
              <w:spacing w:after="0" w:line="240" w:lineRule="auto"/>
              <w:ind w:left="142"/>
              <w:rPr>
                <w:rFonts w:ascii="Arial Narrow" w:hAnsi="Arial Narrow"/>
                <w:bCs/>
                <w:i/>
                <w:sz w:val="20"/>
                <w:szCs w:val="20"/>
              </w:rPr>
            </w:pPr>
            <w:r>
              <w:rPr>
                <w:rFonts w:ascii="Arial Narrow" w:hAnsi="Arial Narrow"/>
                <w:bCs/>
                <w:i/>
                <w:sz w:val="20"/>
                <w:szCs w:val="20"/>
              </w:rPr>
              <w:t>Politique extérieure de l’Union Européenne</w:t>
            </w:r>
            <w:r w:rsidR="00FD7BC9" w:rsidRPr="00DC7A95">
              <w:rPr>
                <w:rFonts w:ascii="Arial Narrow" w:hAnsi="Arial Narrow"/>
                <w:bCs/>
                <w:i/>
                <w:sz w:val="20"/>
                <w:szCs w:val="20"/>
              </w:rPr>
              <w:t xml:space="preserve"> </w:t>
            </w:r>
          </w:p>
          <w:p w:rsidR="00FD7BC9" w:rsidRPr="00DC7A95" w:rsidRDefault="00BB6ED6" w:rsidP="007C5A95">
            <w:pPr>
              <w:spacing w:after="0" w:line="240" w:lineRule="auto"/>
              <w:ind w:left="142"/>
              <w:rPr>
                <w:rFonts w:ascii="Arial Narrow" w:hAnsi="Arial Narrow"/>
                <w:bCs/>
                <w:i/>
                <w:sz w:val="20"/>
                <w:szCs w:val="20"/>
              </w:rPr>
            </w:pPr>
            <w:r>
              <w:rPr>
                <w:rFonts w:ascii="Arial Narrow" w:hAnsi="Arial Narrow"/>
                <w:bCs/>
                <w:i/>
                <w:sz w:val="20"/>
                <w:szCs w:val="20"/>
              </w:rPr>
              <w:t>Politique européenne d’immigration et affaires intérieures</w:t>
            </w:r>
          </w:p>
          <w:p w:rsidR="00FD7BC9" w:rsidRDefault="00BB6ED6" w:rsidP="007C5A95">
            <w:pPr>
              <w:spacing w:after="0" w:line="240" w:lineRule="auto"/>
              <w:ind w:left="142"/>
              <w:rPr>
                <w:rFonts w:ascii="Arial Narrow" w:hAnsi="Arial Narrow"/>
                <w:bCs/>
                <w:i/>
                <w:sz w:val="20"/>
                <w:szCs w:val="20"/>
              </w:rPr>
            </w:pPr>
            <w:r>
              <w:rPr>
                <w:rFonts w:ascii="Arial Narrow" w:hAnsi="Arial Narrow"/>
                <w:bCs/>
                <w:i/>
                <w:sz w:val="20"/>
                <w:szCs w:val="20"/>
              </w:rPr>
              <w:lastRenderedPageBreak/>
              <w:t>Capitalisme et démocratie</w:t>
            </w:r>
          </w:p>
          <w:p w:rsidR="00BB6ED6" w:rsidRPr="00DC7A95" w:rsidRDefault="00BB6ED6" w:rsidP="007C5A95">
            <w:pPr>
              <w:spacing w:after="0" w:line="240" w:lineRule="auto"/>
              <w:ind w:left="142"/>
              <w:rPr>
                <w:rFonts w:ascii="Arial Narrow" w:hAnsi="Arial Narrow"/>
                <w:bCs/>
                <w:i/>
                <w:sz w:val="20"/>
                <w:szCs w:val="20"/>
              </w:rPr>
            </w:pPr>
            <w:r>
              <w:rPr>
                <w:rFonts w:ascii="Arial Narrow" w:hAnsi="Arial Narrow"/>
                <w:bCs/>
                <w:i/>
                <w:sz w:val="20"/>
                <w:szCs w:val="20"/>
              </w:rPr>
              <w:t>1 EC au choix du Département de Science Politique de Paris 8</w:t>
            </w:r>
          </w:p>
          <w:p w:rsidR="00FD7BC9" w:rsidRPr="00DC7A95" w:rsidRDefault="00FD7BC9" w:rsidP="007C5A95">
            <w:pPr>
              <w:spacing w:after="0" w:line="240" w:lineRule="auto"/>
              <w:ind w:left="142"/>
              <w:rPr>
                <w:rFonts w:ascii="Arial Narrow" w:hAnsi="Arial Narrow"/>
                <w:bCs/>
                <w:i/>
                <w:sz w:val="20"/>
                <w:szCs w:val="20"/>
              </w:rPr>
            </w:pPr>
            <w:r w:rsidRPr="00DC7A95">
              <w:rPr>
                <w:rFonts w:ascii="Arial Narrow" w:hAnsi="Arial Narrow"/>
                <w:bCs/>
                <w:i/>
                <w:sz w:val="20"/>
                <w:szCs w:val="20"/>
              </w:rPr>
              <w:t>1 EC libre P8</w:t>
            </w:r>
          </w:p>
          <w:p w:rsidR="00FD7BC9" w:rsidRPr="00DC7A95" w:rsidRDefault="00FD7BC9" w:rsidP="007C5A95">
            <w:pPr>
              <w:spacing w:after="0" w:line="240" w:lineRule="auto"/>
              <w:ind w:left="142"/>
              <w:rPr>
                <w:rFonts w:ascii="Arial Narrow" w:hAnsi="Arial Narrow"/>
                <w:bCs/>
                <w:i/>
                <w:sz w:val="20"/>
                <w:szCs w:val="20"/>
              </w:rPr>
            </w:pPr>
          </w:p>
        </w:tc>
        <w:tc>
          <w:tcPr>
            <w:tcW w:w="708" w:type="dxa"/>
            <w:tcBorders>
              <w:top w:val="single" w:sz="4" w:space="0" w:color="auto"/>
              <w:bottom w:val="double" w:sz="4" w:space="0" w:color="auto"/>
              <w:right w:val="double" w:sz="4" w:space="0" w:color="auto"/>
            </w:tcBorders>
            <w:shd w:val="clear" w:color="auto" w:fill="auto"/>
            <w:noWrap/>
            <w:vAlign w:val="center"/>
          </w:tcPr>
          <w:p w:rsidR="00FD7BC9" w:rsidRPr="00DC7A95" w:rsidRDefault="00FD7BC9" w:rsidP="007C5A95">
            <w:pPr>
              <w:pStyle w:val="Retraitcorpsdetexte"/>
              <w:spacing w:after="0" w:line="240" w:lineRule="auto"/>
              <w:ind w:left="0"/>
              <w:rPr>
                <w:rFonts w:ascii="Arial Narrow" w:hAnsi="Arial Narrow"/>
                <w:b/>
                <w:bCs/>
                <w:sz w:val="20"/>
                <w:szCs w:val="20"/>
              </w:rPr>
            </w:pPr>
          </w:p>
          <w:p w:rsidR="00FD7BC9" w:rsidRPr="00DC7A95" w:rsidRDefault="00FD7BC9"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4</w:t>
            </w:r>
          </w:p>
          <w:p w:rsidR="00FD7BC9" w:rsidRPr="00DC7A95" w:rsidRDefault="00FD7BC9"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4</w:t>
            </w:r>
          </w:p>
          <w:p w:rsidR="00FD7BC9" w:rsidRPr="00DC7A95" w:rsidRDefault="00FD7BC9"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lastRenderedPageBreak/>
              <w:t>4</w:t>
            </w:r>
          </w:p>
          <w:p w:rsidR="00FD7BC9" w:rsidRPr="00DC7A95" w:rsidRDefault="00FD7BC9"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4</w:t>
            </w:r>
          </w:p>
          <w:p w:rsidR="00FD7BC9" w:rsidRPr="00DC7A95" w:rsidRDefault="00FD7BC9"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4</w:t>
            </w:r>
          </w:p>
        </w:tc>
      </w:tr>
    </w:tbl>
    <w:p w:rsidR="00FD7BC9" w:rsidRPr="00DC7A95" w:rsidRDefault="00FD7BC9" w:rsidP="00FD7BC9">
      <w:pPr>
        <w:spacing w:after="0"/>
        <w:jc w:val="both"/>
        <w:rPr>
          <w:rFonts w:ascii="Arial Narrow" w:hAnsi="Arial Narrow"/>
          <w:sz w:val="20"/>
        </w:rPr>
      </w:pPr>
    </w:p>
    <w:p w:rsidR="00FD7BC9" w:rsidRPr="00DC7A95" w:rsidRDefault="00FD7BC9" w:rsidP="00FD7BC9">
      <w:pPr>
        <w:spacing w:after="0"/>
        <w:jc w:val="both"/>
        <w:rPr>
          <w:rFonts w:ascii="Arial Narrow" w:hAnsi="Arial Narrow"/>
          <w:sz w:val="20"/>
        </w:rPr>
      </w:pPr>
    </w:p>
    <w:p w:rsidR="00A770D8" w:rsidRDefault="00A770D8" w:rsidP="00FD7BC9">
      <w:pPr>
        <w:spacing w:after="40"/>
        <w:ind w:left="283"/>
        <w:jc w:val="both"/>
        <w:rPr>
          <w:rFonts w:ascii="Arial Narrow" w:hAnsi="Arial Narrow"/>
          <w:b/>
        </w:rPr>
      </w:pPr>
    </w:p>
    <w:p w:rsidR="00A770D8" w:rsidRDefault="00A770D8" w:rsidP="00FD7BC9">
      <w:pPr>
        <w:spacing w:after="40"/>
        <w:ind w:left="283"/>
        <w:jc w:val="both"/>
        <w:rPr>
          <w:rFonts w:ascii="Arial Narrow" w:hAnsi="Arial Narrow"/>
          <w:b/>
        </w:rPr>
      </w:pPr>
    </w:p>
    <w:p w:rsidR="00A770D8" w:rsidRDefault="00A770D8" w:rsidP="00FD7BC9">
      <w:pPr>
        <w:spacing w:after="40"/>
        <w:ind w:left="283"/>
        <w:jc w:val="both"/>
        <w:rPr>
          <w:rFonts w:ascii="Arial Narrow" w:hAnsi="Arial Narrow"/>
          <w:b/>
        </w:rPr>
      </w:pPr>
    </w:p>
    <w:p w:rsidR="00FD7BC9" w:rsidRPr="00DC7A95" w:rsidRDefault="00FD7BC9" w:rsidP="00FD7BC9">
      <w:pPr>
        <w:spacing w:after="40"/>
        <w:ind w:left="283"/>
        <w:jc w:val="both"/>
        <w:rPr>
          <w:rFonts w:ascii="Arial Narrow" w:hAnsi="Arial Narrow" w:cs="Times New Roman"/>
          <w:b/>
          <w:sz w:val="20"/>
        </w:rPr>
      </w:pPr>
      <w:r w:rsidRPr="00A770D8">
        <w:rPr>
          <w:rFonts w:ascii="Arial Narrow" w:hAnsi="Arial Narrow"/>
          <w:b/>
        </w:rPr>
        <w:t xml:space="preserve">2ème année de master M2 </w:t>
      </w:r>
      <w:r w:rsidR="000A7295" w:rsidRPr="00A770D8">
        <w:rPr>
          <w:rFonts w:ascii="Arial Narrow" w:hAnsi="Arial Narrow"/>
          <w:b/>
        </w:rPr>
        <w:t>Union européenne et mondialisation</w:t>
      </w:r>
      <w:r w:rsidR="00A770D8">
        <w:rPr>
          <w:rFonts w:ascii="Arial Narrow" w:hAnsi="Arial Narrow"/>
          <w:b/>
        </w:rPr>
        <w:t xml:space="preserve"> -</w:t>
      </w:r>
      <w:r w:rsidRPr="00A770D8">
        <w:rPr>
          <w:rFonts w:ascii="Arial Narrow" w:hAnsi="Arial Narrow"/>
          <w:b/>
        </w:rPr>
        <w:t xml:space="preserve"> </w:t>
      </w:r>
      <w:r w:rsidRPr="00DC7A95">
        <w:rPr>
          <w:rFonts w:ascii="Arial Narrow" w:hAnsi="Arial Narrow"/>
          <w:b/>
        </w:rPr>
        <w:t xml:space="preserve">Semestre </w:t>
      </w:r>
      <w:r w:rsidR="000A1F7C">
        <w:rPr>
          <w:rFonts w:ascii="Arial Narrow" w:hAnsi="Arial Narrow"/>
          <w:b/>
        </w:rPr>
        <w:t>4</w:t>
      </w:r>
      <w:r w:rsidRPr="00DC7A95">
        <w:rPr>
          <w:rFonts w:ascii="Arial Narrow" w:hAnsi="Arial Narrow"/>
          <w:b/>
        </w:rPr>
        <w:t xml:space="preserve"> </w:t>
      </w:r>
    </w:p>
    <w:p w:rsidR="00FD7BC9" w:rsidRPr="00DC7A95" w:rsidRDefault="00FD7BC9" w:rsidP="00FD7BC9">
      <w:pPr>
        <w:spacing w:after="40"/>
        <w:jc w:val="both"/>
        <w:rPr>
          <w:rFonts w:ascii="Arial Narrow" w:hAnsi="Arial Narrow" w:cs="Times New Roman"/>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7"/>
        <w:gridCol w:w="708"/>
      </w:tblGrid>
      <w:tr w:rsidR="00FD7BC9" w:rsidRPr="00DC7A95" w:rsidTr="007C5A95">
        <w:trPr>
          <w:trHeight w:val="284"/>
        </w:trPr>
        <w:tc>
          <w:tcPr>
            <w:tcW w:w="4678" w:type="dxa"/>
            <w:tcBorders>
              <w:top w:val="double" w:sz="4" w:space="0" w:color="auto"/>
              <w:left w:val="double" w:sz="4" w:space="0" w:color="auto"/>
              <w:bottom w:val="double" w:sz="4" w:space="0" w:color="auto"/>
            </w:tcBorders>
            <w:shd w:val="clear" w:color="auto" w:fill="auto"/>
            <w:vAlign w:val="center"/>
          </w:tcPr>
          <w:p w:rsidR="00FD7BC9" w:rsidRPr="00DC7A95" w:rsidRDefault="00FD7BC9" w:rsidP="007C5A95">
            <w:pPr>
              <w:pStyle w:val="Corpsdetexte"/>
              <w:tabs>
                <w:tab w:val="left" w:pos="6680"/>
              </w:tabs>
              <w:spacing w:after="0"/>
              <w:jc w:val="center"/>
              <w:rPr>
                <w:rFonts w:ascii="Arial Narrow" w:hAnsi="Arial Narrow" w:cs="Times New Roman"/>
                <w:b/>
                <w:sz w:val="20"/>
                <w:lang w:eastAsia="fr-FR"/>
              </w:rPr>
            </w:pPr>
            <w:r w:rsidRPr="00DC7A95">
              <w:rPr>
                <w:rFonts w:ascii="Arial Narrow" w:hAnsi="Arial Narrow"/>
                <w:b/>
                <w:sz w:val="20"/>
              </w:rPr>
              <w:t>Unités d’Enseignement</w:t>
            </w:r>
          </w:p>
        </w:tc>
        <w:tc>
          <w:tcPr>
            <w:tcW w:w="5387" w:type="dxa"/>
            <w:tcBorders>
              <w:top w:val="double" w:sz="4" w:space="0" w:color="auto"/>
              <w:bottom w:val="double" w:sz="4" w:space="0" w:color="auto"/>
            </w:tcBorders>
            <w:shd w:val="clear" w:color="auto" w:fill="auto"/>
            <w:vAlign w:val="center"/>
          </w:tcPr>
          <w:p w:rsidR="00FD7BC9" w:rsidRPr="00DC7A95" w:rsidRDefault="00FD7BC9" w:rsidP="007C5A95">
            <w:pPr>
              <w:pStyle w:val="Corpsdetexte"/>
              <w:tabs>
                <w:tab w:val="left" w:pos="6680"/>
              </w:tabs>
              <w:spacing w:after="0"/>
              <w:jc w:val="center"/>
              <w:rPr>
                <w:rFonts w:ascii="Arial Narrow" w:hAnsi="Arial Narrow"/>
                <w:b/>
                <w:sz w:val="20"/>
              </w:rPr>
            </w:pPr>
            <w:r w:rsidRPr="00DC7A95">
              <w:rPr>
                <w:rFonts w:ascii="Arial Narrow" w:hAnsi="Arial Narrow"/>
                <w:b/>
                <w:sz w:val="20"/>
              </w:rPr>
              <w:t>Eléments Constitutifs</w:t>
            </w:r>
          </w:p>
        </w:tc>
        <w:tc>
          <w:tcPr>
            <w:tcW w:w="708" w:type="dxa"/>
            <w:tcBorders>
              <w:top w:val="double" w:sz="4" w:space="0" w:color="auto"/>
              <w:bottom w:val="double" w:sz="4" w:space="0" w:color="auto"/>
              <w:right w:val="double" w:sz="4" w:space="0" w:color="auto"/>
            </w:tcBorders>
            <w:shd w:val="clear" w:color="auto" w:fill="auto"/>
            <w:noWrap/>
            <w:vAlign w:val="center"/>
          </w:tcPr>
          <w:p w:rsidR="00FD7BC9" w:rsidRPr="00DC7A95" w:rsidRDefault="00FD7BC9" w:rsidP="007C5A95">
            <w:pPr>
              <w:pStyle w:val="Corpsdetexte"/>
              <w:tabs>
                <w:tab w:val="left" w:pos="6680"/>
              </w:tabs>
              <w:spacing w:after="0"/>
              <w:rPr>
                <w:rFonts w:ascii="Arial Narrow" w:hAnsi="Arial Narrow"/>
                <w:b/>
                <w:sz w:val="20"/>
              </w:rPr>
            </w:pPr>
            <w:r w:rsidRPr="00DC7A95">
              <w:rPr>
                <w:rFonts w:ascii="Arial Narrow" w:hAnsi="Arial Narrow"/>
                <w:b/>
                <w:sz w:val="20"/>
              </w:rPr>
              <w:t>ECTS</w:t>
            </w:r>
          </w:p>
        </w:tc>
      </w:tr>
      <w:tr w:rsidR="00FD7BC9" w:rsidRPr="00DC7A95" w:rsidTr="007C5A95">
        <w:trPr>
          <w:trHeight w:val="340"/>
        </w:trPr>
        <w:tc>
          <w:tcPr>
            <w:tcW w:w="4678" w:type="dxa"/>
            <w:vMerge w:val="restart"/>
            <w:tcBorders>
              <w:top w:val="double" w:sz="4" w:space="0" w:color="auto"/>
              <w:left w:val="double" w:sz="4" w:space="0" w:color="auto"/>
            </w:tcBorders>
            <w:shd w:val="clear" w:color="auto" w:fill="auto"/>
            <w:vAlign w:val="center"/>
            <w:hideMark/>
          </w:tcPr>
          <w:p w:rsidR="00FD7BC9" w:rsidRPr="00DC7A95" w:rsidRDefault="00FD7BC9"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 xml:space="preserve">UE Mise en situation professionnelle </w:t>
            </w:r>
          </w:p>
          <w:p w:rsidR="00FD7BC9" w:rsidRPr="00DC7A95" w:rsidRDefault="00FD7BC9"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(2 EC obligatoires)</w:t>
            </w:r>
          </w:p>
        </w:tc>
        <w:tc>
          <w:tcPr>
            <w:tcW w:w="5387" w:type="dxa"/>
            <w:tcBorders>
              <w:top w:val="double" w:sz="4" w:space="0" w:color="auto"/>
              <w:bottom w:val="dotted" w:sz="4" w:space="0" w:color="auto"/>
            </w:tcBorders>
            <w:shd w:val="clear" w:color="auto" w:fill="auto"/>
            <w:vAlign w:val="center"/>
            <w:hideMark/>
          </w:tcPr>
          <w:p w:rsidR="00FD7BC9" w:rsidRPr="00DC7A95" w:rsidRDefault="00FD7BC9" w:rsidP="007C5A95">
            <w:pPr>
              <w:spacing w:after="0" w:line="240" w:lineRule="auto"/>
              <w:ind w:left="142"/>
              <w:rPr>
                <w:rFonts w:ascii="Arial Narrow" w:hAnsi="Arial Narrow"/>
                <w:bCs/>
                <w:i/>
                <w:sz w:val="20"/>
                <w:szCs w:val="20"/>
              </w:rPr>
            </w:pPr>
          </w:p>
          <w:p w:rsidR="00BB6ED6" w:rsidRPr="00DC7A95" w:rsidRDefault="00BB6ED6" w:rsidP="00BB6ED6">
            <w:pPr>
              <w:spacing w:after="0" w:line="240" w:lineRule="auto"/>
              <w:ind w:left="142"/>
              <w:rPr>
                <w:rFonts w:ascii="Arial Narrow" w:hAnsi="Arial Narrow"/>
                <w:bCs/>
                <w:i/>
                <w:sz w:val="20"/>
                <w:szCs w:val="20"/>
              </w:rPr>
            </w:pPr>
            <w:r>
              <w:rPr>
                <w:rFonts w:ascii="Arial Narrow" w:hAnsi="Arial Narrow"/>
                <w:bCs/>
                <w:i/>
                <w:sz w:val="20"/>
                <w:szCs w:val="20"/>
              </w:rPr>
              <w:t>Atelier – Carrières européennes 2</w:t>
            </w:r>
          </w:p>
          <w:p w:rsidR="00FD7BC9" w:rsidRPr="00DC7A95" w:rsidRDefault="00FD7BC9" w:rsidP="007C5A95">
            <w:pPr>
              <w:spacing w:after="0" w:line="240" w:lineRule="auto"/>
              <w:ind w:left="142"/>
              <w:rPr>
                <w:rFonts w:ascii="Arial Narrow" w:hAnsi="Arial Narrow"/>
                <w:bCs/>
                <w:i/>
                <w:sz w:val="20"/>
                <w:szCs w:val="20"/>
              </w:rPr>
            </w:pPr>
          </w:p>
        </w:tc>
        <w:tc>
          <w:tcPr>
            <w:tcW w:w="708" w:type="dxa"/>
            <w:tcBorders>
              <w:top w:val="double" w:sz="4" w:space="0" w:color="auto"/>
              <w:bottom w:val="dotted" w:sz="4" w:space="0" w:color="auto"/>
              <w:right w:val="double" w:sz="4" w:space="0" w:color="auto"/>
            </w:tcBorders>
            <w:shd w:val="clear" w:color="auto" w:fill="auto"/>
            <w:noWrap/>
            <w:vAlign w:val="center"/>
            <w:hideMark/>
          </w:tcPr>
          <w:p w:rsidR="00FD7BC9" w:rsidRPr="00DC7A95" w:rsidRDefault="00FD7BC9" w:rsidP="007C5A95">
            <w:pPr>
              <w:pStyle w:val="Retraitcorpsdetexte"/>
              <w:spacing w:line="240" w:lineRule="auto"/>
              <w:jc w:val="center"/>
              <w:rPr>
                <w:rFonts w:ascii="Arial Narrow" w:hAnsi="Arial Narrow"/>
                <w:b/>
                <w:bCs/>
              </w:rPr>
            </w:pPr>
            <w:r w:rsidRPr="00DC7A95">
              <w:rPr>
                <w:rFonts w:ascii="Arial Narrow" w:hAnsi="Arial Narrow"/>
                <w:b/>
                <w:bCs/>
              </w:rPr>
              <w:t>3</w:t>
            </w:r>
          </w:p>
        </w:tc>
      </w:tr>
      <w:tr w:rsidR="00FD7BC9" w:rsidRPr="00DC7A95" w:rsidTr="007C5A95">
        <w:trPr>
          <w:trHeight w:val="340"/>
        </w:trPr>
        <w:tc>
          <w:tcPr>
            <w:tcW w:w="4678" w:type="dxa"/>
            <w:vMerge/>
            <w:tcBorders>
              <w:left w:val="double" w:sz="4" w:space="0" w:color="auto"/>
            </w:tcBorders>
            <w:shd w:val="clear" w:color="auto" w:fill="auto"/>
            <w:vAlign w:val="center"/>
            <w:hideMark/>
          </w:tcPr>
          <w:p w:rsidR="00FD7BC9" w:rsidRPr="00DC7A95" w:rsidRDefault="00FD7BC9" w:rsidP="007C5A95">
            <w:pPr>
              <w:pStyle w:val="Retraitcorpsdetexte"/>
              <w:spacing w:after="0" w:line="240" w:lineRule="auto"/>
              <w:rPr>
                <w:rFonts w:ascii="Arial Narrow" w:hAnsi="Arial Narrow"/>
                <w:b/>
                <w:bCs/>
                <w:sz w:val="20"/>
                <w:szCs w:val="20"/>
              </w:rPr>
            </w:pPr>
          </w:p>
        </w:tc>
        <w:tc>
          <w:tcPr>
            <w:tcW w:w="5387" w:type="dxa"/>
            <w:tcBorders>
              <w:top w:val="dotted" w:sz="4" w:space="0" w:color="auto"/>
              <w:bottom w:val="single" w:sz="4" w:space="0" w:color="auto"/>
            </w:tcBorders>
            <w:shd w:val="clear" w:color="auto" w:fill="auto"/>
            <w:vAlign w:val="center"/>
            <w:hideMark/>
          </w:tcPr>
          <w:p w:rsidR="00FD7BC9" w:rsidRPr="00DC7A95" w:rsidRDefault="00FD7BC9" w:rsidP="007C5A95">
            <w:pPr>
              <w:spacing w:after="0"/>
              <w:rPr>
                <w:rFonts w:ascii="Arial Narrow" w:hAnsi="Arial Narrow"/>
                <w:bCs/>
                <w:i/>
                <w:sz w:val="20"/>
                <w:szCs w:val="20"/>
              </w:rPr>
            </w:pPr>
          </w:p>
          <w:p w:rsidR="00FD7BC9" w:rsidRPr="00DC7A95" w:rsidRDefault="00FD7BC9" w:rsidP="007C5A95">
            <w:pPr>
              <w:spacing w:after="0" w:line="240" w:lineRule="auto"/>
              <w:ind w:left="142"/>
              <w:rPr>
                <w:rFonts w:ascii="Arial Narrow" w:hAnsi="Arial Narrow"/>
                <w:bCs/>
                <w:i/>
                <w:sz w:val="20"/>
                <w:szCs w:val="20"/>
              </w:rPr>
            </w:pPr>
            <w:r w:rsidRPr="00DC7A95">
              <w:rPr>
                <w:rFonts w:ascii="Arial Narrow" w:hAnsi="Arial Narrow"/>
                <w:bCs/>
                <w:i/>
                <w:sz w:val="20"/>
                <w:szCs w:val="20"/>
              </w:rPr>
              <w:t xml:space="preserve">Ateliers </w:t>
            </w:r>
            <w:r w:rsidR="00BB6ED6">
              <w:rPr>
                <w:rFonts w:ascii="Arial Narrow" w:hAnsi="Arial Narrow"/>
                <w:bCs/>
                <w:i/>
                <w:sz w:val="20"/>
                <w:szCs w:val="20"/>
              </w:rPr>
              <w:t>Regards croisés et méthodologie du mémoire 2</w:t>
            </w:r>
          </w:p>
          <w:p w:rsidR="00FD7BC9" w:rsidRPr="00DC7A95" w:rsidRDefault="00FD7BC9" w:rsidP="007C5A95">
            <w:pPr>
              <w:spacing w:after="0"/>
              <w:rPr>
                <w:rFonts w:ascii="Arial Narrow" w:hAnsi="Arial Narrow"/>
                <w:sz w:val="20"/>
                <w:szCs w:val="20"/>
              </w:rPr>
            </w:pPr>
          </w:p>
        </w:tc>
        <w:tc>
          <w:tcPr>
            <w:tcW w:w="708" w:type="dxa"/>
            <w:tcBorders>
              <w:top w:val="dotted" w:sz="4" w:space="0" w:color="auto"/>
              <w:bottom w:val="single" w:sz="4" w:space="0" w:color="auto"/>
              <w:right w:val="double" w:sz="4" w:space="0" w:color="auto"/>
            </w:tcBorders>
            <w:shd w:val="clear" w:color="auto" w:fill="auto"/>
            <w:noWrap/>
            <w:vAlign w:val="center"/>
            <w:hideMark/>
          </w:tcPr>
          <w:p w:rsidR="00FD7BC9" w:rsidRPr="00DC7A95" w:rsidRDefault="00FD7BC9" w:rsidP="007C5A95">
            <w:pPr>
              <w:pStyle w:val="Retraitcorpsdetexte"/>
              <w:spacing w:line="240" w:lineRule="auto"/>
              <w:jc w:val="center"/>
              <w:rPr>
                <w:rFonts w:ascii="Arial Narrow" w:hAnsi="Arial Narrow"/>
                <w:b/>
                <w:bCs/>
              </w:rPr>
            </w:pPr>
            <w:r w:rsidRPr="00DC7A95">
              <w:rPr>
                <w:rFonts w:ascii="Arial Narrow" w:hAnsi="Arial Narrow"/>
                <w:b/>
                <w:bCs/>
              </w:rPr>
              <w:t>3</w:t>
            </w:r>
          </w:p>
        </w:tc>
      </w:tr>
      <w:tr w:rsidR="00FD7BC9" w:rsidRPr="00DC7A95" w:rsidTr="007C5A95">
        <w:tc>
          <w:tcPr>
            <w:tcW w:w="4678" w:type="dxa"/>
            <w:tcBorders>
              <w:left w:val="double" w:sz="4" w:space="0" w:color="auto"/>
              <w:bottom w:val="single" w:sz="4" w:space="0" w:color="auto"/>
            </w:tcBorders>
            <w:shd w:val="clear" w:color="auto" w:fill="auto"/>
            <w:vAlign w:val="center"/>
            <w:hideMark/>
          </w:tcPr>
          <w:p w:rsidR="00FD7BC9" w:rsidRPr="00DC7A95" w:rsidRDefault="00FD7BC9"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Spécialité 6 (3 EC obligatoires)</w:t>
            </w:r>
          </w:p>
        </w:tc>
        <w:tc>
          <w:tcPr>
            <w:tcW w:w="5387" w:type="dxa"/>
            <w:tcBorders>
              <w:bottom w:val="single" w:sz="4" w:space="0" w:color="auto"/>
            </w:tcBorders>
            <w:shd w:val="clear" w:color="auto" w:fill="auto"/>
            <w:vAlign w:val="center"/>
            <w:hideMark/>
          </w:tcPr>
          <w:p w:rsidR="00FD7BC9" w:rsidRPr="00DC7A95" w:rsidRDefault="00FD7BC9" w:rsidP="007C5A95">
            <w:pPr>
              <w:spacing w:after="0" w:line="240" w:lineRule="auto"/>
              <w:ind w:left="142"/>
              <w:rPr>
                <w:rFonts w:ascii="Arial Narrow" w:hAnsi="Arial Narrow"/>
                <w:bCs/>
                <w:i/>
                <w:sz w:val="20"/>
                <w:szCs w:val="20"/>
              </w:rPr>
            </w:pPr>
          </w:p>
          <w:p w:rsidR="00FD7BC9" w:rsidRPr="00DC7A95" w:rsidRDefault="00BB6ED6" w:rsidP="007C5A95">
            <w:pPr>
              <w:spacing w:after="0" w:line="240" w:lineRule="auto"/>
              <w:ind w:left="142"/>
              <w:rPr>
                <w:rFonts w:ascii="Arial Narrow" w:hAnsi="Arial Narrow"/>
                <w:bCs/>
                <w:i/>
                <w:sz w:val="20"/>
                <w:szCs w:val="20"/>
              </w:rPr>
            </w:pPr>
            <w:r>
              <w:rPr>
                <w:rFonts w:ascii="Arial Narrow" w:hAnsi="Arial Narrow"/>
                <w:bCs/>
                <w:i/>
                <w:sz w:val="20"/>
                <w:szCs w:val="20"/>
              </w:rPr>
              <w:t>Financements européens</w:t>
            </w:r>
          </w:p>
          <w:p w:rsidR="00FD7BC9" w:rsidRPr="00DC7A95" w:rsidRDefault="00BB6ED6" w:rsidP="007C5A95">
            <w:pPr>
              <w:spacing w:after="0" w:line="240" w:lineRule="auto"/>
              <w:ind w:left="142"/>
              <w:rPr>
                <w:rFonts w:ascii="Arial Narrow" w:hAnsi="Arial Narrow"/>
                <w:bCs/>
                <w:i/>
                <w:sz w:val="20"/>
                <w:szCs w:val="20"/>
              </w:rPr>
            </w:pPr>
            <w:r>
              <w:rPr>
                <w:rFonts w:ascii="Arial Narrow" w:hAnsi="Arial Narrow"/>
                <w:bCs/>
                <w:i/>
                <w:sz w:val="20"/>
                <w:szCs w:val="20"/>
              </w:rPr>
              <w:t>Pratiques des relations internationales</w:t>
            </w:r>
          </w:p>
          <w:p w:rsidR="00FD7BC9" w:rsidRPr="00DC7A95" w:rsidRDefault="00BB6ED6" w:rsidP="007C5A95">
            <w:pPr>
              <w:spacing w:after="0" w:line="240" w:lineRule="auto"/>
              <w:ind w:left="142"/>
              <w:rPr>
                <w:rFonts w:ascii="Arial Narrow" w:hAnsi="Arial Narrow"/>
                <w:bCs/>
                <w:i/>
                <w:sz w:val="20"/>
                <w:szCs w:val="20"/>
              </w:rPr>
            </w:pPr>
            <w:r>
              <w:rPr>
                <w:rFonts w:ascii="Arial Narrow" w:hAnsi="Arial Narrow"/>
                <w:bCs/>
                <w:i/>
                <w:sz w:val="20"/>
                <w:szCs w:val="20"/>
              </w:rPr>
              <w:t>Lobbys et représentations des intérêts dans l’Union européenne</w:t>
            </w:r>
          </w:p>
          <w:p w:rsidR="00FD7BC9" w:rsidRPr="00DC7A95" w:rsidRDefault="00FD7BC9" w:rsidP="007C5A95">
            <w:pPr>
              <w:spacing w:after="0" w:line="240" w:lineRule="auto"/>
              <w:ind w:left="142"/>
              <w:rPr>
                <w:rFonts w:ascii="Arial Narrow" w:hAnsi="Arial Narrow"/>
                <w:bCs/>
                <w:sz w:val="20"/>
                <w:szCs w:val="20"/>
              </w:rPr>
            </w:pPr>
          </w:p>
        </w:tc>
        <w:tc>
          <w:tcPr>
            <w:tcW w:w="708" w:type="dxa"/>
            <w:tcBorders>
              <w:bottom w:val="single" w:sz="4" w:space="0" w:color="auto"/>
              <w:right w:val="double" w:sz="4" w:space="0" w:color="auto"/>
            </w:tcBorders>
            <w:shd w:val="clear" w:color="auto" w:fill="auto"/>
            <w:noWrap/>
            <w:vAlign w:val="center"/>
            <w:hideMark/>
          </w:tcPr>
          <w:p w:rsidR="00FD7BC9" w:rsidRPr="00DC7A95" w:rsidRDefault="00FD7BC9" w:rsidP="007C5A95">
            <w:pPr>
              <w:pStyle w:val="Retraitcorpsdetexte"/>
              <w:spacing w:after="0" w:line="240" w:lineRule="auto"/>
              <w:ind w:left="284"/>
              <w:jc w:val="center"/>
              <w:rPr>
                <w:rFonts w:ascii="Arial Narrow" w:hAnsi="Arial Narrow"/>
                <w:b/>
                <w:bCs/>
              </w:rPr>
            </w:pPr>
            <w:r w:rsidRPr="00DC7A95">
              <w:rPr>
                <w:rFonts w:ascii="Arial Narrow" w:hAnsi="Arial Narrow"/>
                <w:b/>
                <w:bCs/>
              </w:rPr>
              <w:t>4</w:t>
            </w:r>
          </w:p>
          <w:p w:rsidR="00FD7BC9" w:rsidRPr="00DC7A95" w:rsidRDefault="00FD7BC9" w:rsidP="007C5A95">
            <w:pPr>
              <w:pStyle w:val="Retraitcorpsdetexte"/>
              <w:spacing w:after="0" w:line="240" w:lineRule="auto"/>
              <w:ind w:left="284"/>
              <w:jc w:val="center"/>
              <w:rPr>
                <w:rFonts w:ascii="Arial Narrow" w:hAnsi="Arial Narrow"/>
                <w:b/>
                <w:bCs/>
              </w:rPr>
            </w:pPr>
            <w:r w:rsidRPr="00DC7A95">
              <w:rPr>
                <w:rFonts w:ascii="Arial Narrow" w:hAnsi="Arial Narrow"/>
                <w:b/>
                <w:bCs/>
              </w:rPr>
              <w:t>4</w:t>
            </w:r>
          </w:p>
          <w:p w:rsidR="00FD7BC9" w:rsidRPr="00DC7A95" w:rsidRDefault="00FD7BC9" w:rsidP="007C5A95">
            <w:pPr>
              <w:pStyle w:val="Retraitcorpsdetexte"/>
              <w:spacing w:after="0" w:line="240" w:lineRule="auto"/>
              <w:ind w:left="284"/>
              <w:jc w:val="center"/>
              <w:rPr>
                <w:rFonts w:ascii="Arial Narrow" w:hAnsi="Arial Narrow"/>
                <w:b/>
                <w:bCs/>
              </w:rPr>
            </w:pPr>
            <w:r w:rsidRPr="00DC7A95">
              <w:rPr>
                <w:rFonts w:ascii="Arial Narrow" w:hAnsi="Arial Narrow"/>
                <w:b/>
                <w:bCs/>
              </w:rPr>
              <w:t>4</w:t>
            </w:r>
          </w:p>
        </w:tc>
      </w:tr>
      <w:tr w:rsidR="00FD7BC9" w:rsidRPr="00DC7A95" w:rsidTr="007C5A95">
        <w:trPr>
          <w:trHeight w:val="1905"/>
        </w:trPr>
        <w:tc>
          <w:tcPr>
            <w:tcW w:w="4678" w:type="dxa"/>
            <w:tcBorders>
              <w:top w:val="single" w:sz="4" w:space="0" w:color="auto"/>
              <w:left w:val="double" w:sz="4" w:space="0" w:color="auto"/>
              <w:bottom w:val="single" w:sz="4" w:space="0" w:color="auto"/>
            </w:tcBorders>
            <w:shd w:val="clear" w:color="auto" w:fill="auto"/>
            <w:vAlign w:val="center"/>
            <w:hideMark/>
          </w:tcPr>
          <w:p w:rsidR="00FD7BC9" w:rsidRPr="00DC7A95" w:rsidRDefault="00FD7BC9"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 xml:space="preserve">UE Spécialité 7 (3 EC au choix sur </w:t>
            </w:r>
            <w:r w:rsidR="005249BD">
              <w:rPr>
                <w:rFonts w:ascii="Arial Narrow" w:hAnsi="Arial Narrow"/>
                <w:b/>
                <w:bCs/>
                <w:sz w:val="20"/>
                <w:szCs w:val="20"/>
              </w:rPr>
              <w:t>6</w:t>
            </w:r>
            <w:r w:rsidRPr="00DC7A95">
              <w:rPr>
                <w:rFonts w:ascii="Arial Narrow" w:hAnsi="Arial Narrow"/>
                <w:b/>
                <w:bCs/>
                <w:sz w:val="20"/>
                <w:szCs w:val="20"/>
              </w:rPr>
              <w:t>)</w:t>
            </w:r>
          </w:p>
        </w:tc>
        <w:tc>
          <w:tcPr>
            <w:tcW w:w="5387" w:type="dxa"/>
            <w:tcBorders>
              <w:top w:val="single" w:sz="4" w:space="0" w:color="auto"/>
              <w:bottom w:val="single" w:sz="4" w:space="0" w:color="auto"/>
            </w:tcBorders>
            <w:shd w:val="clear" w:color="auto" w:fill="auto"/>
            <w:vAlign w:val="center"/>
            <w:hideMark/>
          </w:tcPr>
          <w:p w:rsidR="00FD7BC9" w:rsidRPr="00DC7A95" w:rsidRDefault="00BB6ED6" w:rsidP="007C5A95">
            <w:pPr>
              <w:spacing w:after="0" w:line="240" w:lineRule="auto"/>
              <w:ind w:left="142"/>
              <w:rPr>
                <w:rFonts w:ascii="Arial Narrow" w:hAnsi="Arial Narrow"/>
                <w:bCs/>
                <w:i/>
                <w:sz w:val="20"/>
                <w:szCs w:val="20"/>
              </w:rPr>
            </w:pPr>
            <w:r>
              <w:rPr>
                <w:rFonts w:ascii="Arial Narrow" w:hAnsi="Arial Narrow"/>
                <w:bCs/>
                <w:i/>
                <w:sz w:val="20"/>
                <w:szCs w:val="20"/>
              </w:rPr>
              <w:t>Gouvernance européenne</w:t>
            </w:r>
          </w:p>
          <w:p w:rsidR="00FD7BC9" w:rsidRPr="00DC7A95" w:rsidRDefault="00BB6ED6" w:rsidP="007C5A95">
            <w:pPr>
              <w:spacing w:after="0" w:line="240" w:lineRule="auto"/>
              <w:ind w:left="142"/>
              <w:rPr>
                <w:rFonts w:ascii="Arial Narrow" w:hAnsi="Arial Narrow"/>
                <w:bCs/>
                <w:i/>
                <w:sz w:val="20"/>
                <w:szCs w:val="20"/>
              </w:rPr>
            </w:pPr>
            <w:r>
              <w:rPr>
                <w:rFonts w:ascii="Arial Narrow" w:hAnsi="Arial Narrow"/>
                <w:bCs/>
                <w:i/>
                <w:sz w:val="20"/>
                <w:szCs w:val="20"/>
              </w:rPr>
              <w:t>Gouvernance mondiale et négociations internationales</w:t>
            </w:r>
          </w:p>
          <w:p w:rsidR="00FD7BC9" w:rsidRPr="00DC7A95" w:rsidRDefault="00BB6ED6" w:rsidP="007C5A95">
            <w:pPr>
              <w:spacing w:after="0" w:line="240" w:lineRule="auto"/>
              <w:ind w:left="142"/>
              <w:rPr>
                <w:rFonts w:ascii="Arial Narrow" w:hAnsi="Arial Narrow"/>
                <w:bCs/>
                <w:i/>
                <w:sz w:val="20"/>
                <w:szCs w:val="20"/>
              </w:rPr>
            </w:pPr>
            <w:r>
              <w:rPr>
                <w:rFonts w:ascii="Arial Narrow" w:hAnsi="Arial Narrow"/>
                <w:bCs/>
                <w:i/>
                <w:sz w:val="20"/>
                <w:szCs w:val="20"/>
              </w:rPr>
              <w:t>Crises et conflits internationaux</w:t>
            </w:r>
          </w:p>
          <w:p w:rsidR="00FD7BC9" w:rsidRPr="00DC7A95" w:rsidRDefault="00BB6ED6" w:rsidP="007C5A95">
            <w:pPr>
              <w:spacing w:after="0" w:line="240" w:lineRule="auto"/>
              <w:ind w:left="142"/>
              <w:rPr>
                <w:rFonts w:ascii="Arial Narrow" w:hAnsi="Arial Narrow"/>
                <w:bCs/>
                <w:i/>
                <w:sz w:val="20"/>
                <w:szCs w:val="20"/>
              </w:rPr>
            </w:pPr>
            <w:r>
              <w:rPr>
                <w:rFonts w:ascii="Arial Narrow" w:hAnsi="Arial Narrow"/>
                <w:bCs/>
                <w:i/>
                <w:sz w:val="20"/>
                <w:szCs w:val="20"/>
              </w:rPr>
              <w:t>Politiques économiques structurelles en Europe</w:t>
            </w:r>
          </w:p>
          <w:p w:rsidR="00FD7BC9" w:rsidRDefault="00BB6ED6" w:rsidP="007C5A95">
            <w:pPr>
              <w:spacing w:after="0" w:line="240" w:lineRule="auto"/>
              <w:ind w:left="142"/>
              <w:rPr>
                <w:rFonts w:ascii="Arial Narrow" w:hAnsi="Arial Narrow"/>
                <w:bCs/>
                <w:i/>
                <w:sz w:val="20"/>
                <w:szCs w:val="20"/>
              </w:rPr>
            </w:pPr>
            <w:r>
              <w:rPr>
                <w:rFonts w:ascii="Arial Narrow" w:hAnsi="Arial Narrow"/>
                <w:bCs/>
                <w:i/>
                <w:sz w:val="20"/>
                <w:szCs w:val="20"/>
              </w:rPr>
              <w:t>L’Union européenne dans un monde en mutation</w:t>
            </w:r>
          </w:p>
          <w:p w:rsidR="00BB6ED6" w:rsidRPr="00DC7A95" w:rsidRDefault="00BB6ED6" w:rsidP="007C5A95">
            <w:pPr>
              <w:spacing w:after="0" w:line="240" w:lineRule="auto"/>
              <w:ind w:left="142"/>
              <w:rPr>
                <w:rFonts w:ascii="Arial Narrow" w:hAnsi="Arial Narrow"/>
                <w:sz w:val="20"/>
                <w:szCs w:val="20"/>
              </w:rPr>
            </w:pPr>
            <w:r>
              <w:rPr>
                <w:rFonts w:ascii="Arial Narrow" w:hAnsi="Arial Narrow"/>
                <w:bCs/>
                <w:i/>
                <w:sz w:val="20"/>
                <w:szCs w:val="20"/>
              </w:rPr>
              <w:t>Questions sociales et environnementales</w:t>
            </w:r>
          </w:p>
        </w:tc>
        <w:tc>
          <w:tcPr>
            <w:tcW w:w="708" w:type="dxa"/>
            <w:tcBorders>
              <w:top w:val="single" w:sz="4" w:space="0" w:color="auto"/>
              <w:bottom w:val="single" w:sz="4" w:space="0" w:color="auto"/>
              <w:right w:val="double" w:sz="4" w:space="0" w:color="auto"/>
            </w:tcBorders>
            <w:shd w:val="clear" w:color="auto" w:fill="auto"/>
            <w:noWrap/>
            <w:vAlign w:val="center"/>
            <w:hideMark/>
          </w:tcPr>
          <w:p w:rsidR="00FD7BC9" w:rsidRPr="00DC7A95" w:rsidRDefault="00FD7BC9" w:rsidP="007C5A95">
            <w:pPr>
              <w:pStyle w:val="Retraitcorpsdetexte"/>
              <w:spacing w:after="0" w:line="240" w:lineRule="auto"/>
              <w:ind w:left="284"/>
              <w:jc w:val="center"/>
              <w:rPr>
                <w:rFonts w:ascii="Arial Narrow" w:hAnsi="Arial Narrow"/>
                <w:b/>
                <w:bCs/>
              </w:rPr>
            </w:pPr>
            <w:r w:rsidRPr="00DC7A95">
              <w:rPr>
                <w:rFonts w:ascii="Arial Narrow" w:hAnsi="Arial Narrow"/>
                <w:b/>
                <w:bCs/>
              </w:rPr>
              <w:t>3</w:t>
            </w:r>
          </w:p>
          <w:p w:rsidR="00FD7BC9" w:rsidRPr="00DC7A95" w:rsidRDefault="00FD7BC9" w:rsidP="007C5A95">
            <w:pPr>
              <w:pStyle w:val="Retraitcorpsdetexte"/>
              <w:spacing w:after="0" w:line="240" w:lineRule="auto"/>
              <w:ind w:left="284"/>
              <w:jc w:val="center"/>
              <w:rPr>
                <w:rFonts w:ascii="Arial Narrow" w:hAnsi="Arial Narrow"/>
                <w:b/>
                <w:bCs/>
              </w:rPr>
            </w:pPr>
            <w:r w:rsidRPr="00DC7A95">
              <w:rPr>
                <w:rFonts w:ascii="Arial Narrow" w:hAnsi="Arial Narrow"/>
                <w:b/>
                <w:bCs/>
              </w:rPr>
              <w:t>3</w:t>
            </w:r>
          </w:p>
          <w:p w:rsidR="00FD7BC9" w:rsidRPr="00DC7A95" w:rsidRDefault="00FD7BC9" w:rsidP="007C5A95">
            <w:pPr>
              <w:pStyle w:val="Retraitcorpsdetexte"/>
              <w:spacing w:after="0" w:line="240" w:lineRule="auto"/>
              <w:ind w:left="284"/>
              <w:jc w:val="center"/>
              <w:rPr>
                <w:rFonts w:ascii="Arial Narrow" w:hAnsi="Arial Narrow"/>
                <w:b/>
                <w:bCs/>
              </w:rPr>
            </w:pPr>
            <w:r w:rsidRPr="00DC7A95">
              <w:rPr>
                <w:rFonts w:ascii="Arial Narrow" w:hAnsi="Arial Narrow"/>
                <w:b/>
                <w:bCs/>
              </w:rPr>
              <w:t>3</w:t>
            </w:r>
          </w:p>
          <w:p w:rsidR="00FD7BC9" w:rsidRPr="00DC7A95" w:rsidRDefault="00FD7BC9" w:rsidP="007C5A95">
            <w:pPr>
              <w:pStyle w:val="Retraitcorpsdetexte"/>
              <w:spacing w:after="0" w:line="240" w:lineRule="auto"/>
              <w:ind w:left="284"/>
              <w:jc w:val="center"/>
              <w:rPr>
                <w:rFonts w:ascii="Arial Narrow" w:hAnsi="Arial Narrow"/>
                <w:b/>
                <w:bCs/>
              </w:rPr>
            </w:pPr>
            <w:r w:rsidRPr="00DC7A95">
              <w:rPr>
                <w:rFonts w:ascii="Arial Narrow" w:hAnsi="Arial Narrow"/>
                <w:b/>
                <w:bCs/>
              </w:rPr>
              <w:t>3</w:t>
            </w:r>
          </w:p>
          <w:p w:rsidR="00FD7BC9" w:rsidRPr="00DC7A95" w:rsidRDefault="00FD7BC9" w:rsidP="007C5A95">
            <w:pPr>
              <w:pStyle w:val="Retraitcorpsdetexte"/>
              <w:spacing w:after="0" w:line="240" w:lineRule="auto"/>
              <w:ind w:left="284"/>
              <w:jc w:val="center"/>
              <w:rPr>
                <w:rFonts w:ascii="Arial Narrow" w:hAnsi="Arial Narrow"/>
                <w:b/>
                <w:bCs/>
              </w:rPr>
            </w:pPr>
            <w:r w:rsidRPr="00DC7A95">
              <w:rPr>
                <w:rFonts w:ascii="Arial Narrow" w:hAnsi="Arial Narrow"/>
                <w:b/>
                <w:bCs/>
              </w:rPr>
              <w:t>3</w:t>
            </w:r>
          </w:p>
        </w:tc>
      </w:tr>
      <w:tr w:rsidR="00FD7BC9" w:rsidRPr="00DC7A95" w:rsidTr="007C5A95">
        <w:trPr>
          <w:trHeight w:val="1673"/>
        </w:trPr>
        <w:tc>
          <w:tcPr>
            <w:tcW w:w="4678" w:type="dxa"/>
            <w:tcBorders>
              <w:top w:val="single" w:sz="4" w:space="0" w:color="auto"/>
              <w:left w:val="double" w:sz="4" w:space="0" w:color="auto"/>
              <w:bottom w:val="single" w:sz="4" w:space="0" w:color="auto"/>
            </w:tcBorders>
            <w:shd w:val="clear" w:color="auto" w:fill="auto"/>
            <w:vAlign w:val="center"/>
            <w:hideMark/>
          </w:tcPr>
          <w:p w:rsidR="00FD7BC9" w:rsidRDefault="00FD7BC9"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Stage/Mémoire</w:t>
            </w:r>
          </w:p>
          <w:p w:rsidR="00A770D8" w:rsidRDefault="00A770D8" w:rsidP="007C5A95">
            <w:pPr>
              <w:pStyle w:val="Retraitcorpsdetexte"/>
              <w:spacing w:after="0" w:line="240" w:lineRule="auto"/>
              <w:rPr>
                <w:rFonts w:ascii="Arial Narrow" w:hAnsi="Arial Narrow"/>
                <w:b/>
                <w:bCs/>
                <w:sz w:val="20"/>
                <w:szCs w:val="20"/>
              </w:rPr>
            </w:pPr>
            <w:r>
              <w:rPr>
                <w:rFonts w:ascii="Arial Narrow" w:hAnsi="Arial Narrow"/>
                <w:b/>
                <w:bCs/>
                <w:sz w:val="20"/>
                <w:szCs w:val="20"/>
              </w:rPr>
              <w:t>Si stage &gt; 3 mois</w:t>
            </w:r>
          </w:p>
          <w:p w:rsidR="00A770D8" w:rsidRPr="00DC7A95" w:rsidRDefault="00A770D8" w:rsidP="007C5A95">
            <w:pPr>
              <w:pStyle w:val="Retraitcorpsdetexte"/>
              <w:spacing w:after="0" w:line="240" w:lineRule="auto"/>
              <w:rPr>
                <w:rFonts w:ascii="Arial Narrow" w:hAnsi="Arial Narrow"/>
                <w:b/>
                <w:bCs/>
                <w:sz w:val="20"/>
                <w:szCs w:val="20"/>
              </w:rPr>
            </w:pPr>
            <w:r>
              <w:rPr>
                <w:rFonts w:ascii="Arial Narrow" w:hAnsi="Arial Narrow"/>
                <w:b/>
                <w:bCs/>
                <w:sz w:val="20"/>
                <w:szCs w:val="20"/>
              </w:rPr>
              <w:t xml:space="preserve">Si stage &lt; 3 mois </w:t>
            </w:r>
          </w:p>
        </w:tc>
        <w:tc>
          <w:tcPr>
            <w:tcW w:w="5387" w:type="dxa"/>
            <w:tcBorders>
              <w:top w:val="single" w:sz="4" w:space="0" w:color="auto"/>
              <w:bottom w:val="single" w:sz="4" w:space="0" w:color="auto"/>
            </w:tcBorders>
            <w:shd w:val="clear" w:color="auto" w:fill="auto"/>
            <w:vAlign w:val="center"/>
            <w:hideMark/>
          </w:tcPr>
          <w:p w:rsidR="00A770D8" w:rsidRDefault="00A770D8" w:rsidP="007C5A95">
            <w:pPr>
              <w:spacing w:after="0" w:line="240" w:lineRule="auto"/>
              <w:ind w:left="142"/>
              <w:rPr>
                <w:rFonts w:ascii="Arial Narrow" w:hAnsi="Arial Narrow"/>
                <w:bCs/>
                <w:i/>
                <w:sz w:val="20"/>
                <w:szCs w:val="20"/>
              </w:rPr>
            </w:pPr>
          </w:p>
          <w:p w:rsidR="00FD7BC9" w:rsidRDefault="00FD7BC9" w:rsidP="007C5A95">
            <w:pPr>
              <w:spacing w:after="0" w:line="240" w:lineRule="auto"/>
              <w:ind w:left="142"/>
              <w:rPr>
                <w:rFonts w:ascii="Arial Narrow" w:hAnsi="Arial Narrow"/>
                <w:bCs/>
                <w:i/>
                <w:sz w:val="20"/>
                <w:szCs w:val="20"/>
              </w:rPr>
            </w:pPr>
            <w:r w:rsidRPr="00DC7A95">
              <w:rPr>
                <w:rFonts w:ascii="Arial Narrow" w:hAnsi="Arial Narrow"/>
                <w:bCs/>
                <w:i/>
                <w:sz w:val="20"/>
                <w:szCs w:val="20"/>
              </w:rPr>
              <w:t>Rapport de mise en situation professionnelle + soutenance</w:t>
            </w:r>
          </w:p>
          <w:p w:rsidR="00A770D8" w:rsidRPr="00DC7A95" w:rsidRDefault="00A770D8" w:rsidP="007C5A95">
            <w:pPr>
              <w:spacing w:after="0" w:line="240" w:lineRule="auto"/>
              <w:ind w:left="142"/>
              <w:rPr>
                <w:rFonts w:ascii="Arial Narrow" w:hAnsi="Arial Narrow"/>
                <w:sz w:val="20"/>
                <w:szCs w:val="20"/>
              </w:rPr>
            </w:pPr>
            <w:r>
              <w:rPr>
                <w:rFonts w:ascii="Arial Narrow" w:hAnsi="Arial Narrow"/>
                <w:bCs/>
                <w:i/>
                <w:sz w:val="20"/>
                <w:szCs w:val="20"/>
              </w:rPr>
              <w:t>Mémoire (supérieur à 60 pages) + soutenance</w:t>
            </w:r>
          </w:p>
        </w:tc>
        <w:tc>
          <w:tcPr>
            <w:tcW w:w="708" w:type="dxa"/>
            <w:tcBorders>
              <w:top w:val="single" w:sz="4" w:space="0" w:color="auto"/>
              <w:bottom w:val="single" w:sz="4" w:space="0" w:color="auto"/>
              <w:right w:val="double" w:sz="4" w:space="0" w:color="auto"/>
            </w:tcBorders>
            <w:shd w:val="clear" w:color="auto" w:fill="auto"/>
            <w:noWrap/>
            <w:vAlign w:val="center"/>
            <w:hideMark/>
          </w:tcPr>
          <w:p w:rsidR="00FD7BC9" w:rsidRPr="00DC7A95" w:rsidRDefault="00FD7BC9"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6</w:t>
            </w:r>
          </w:p>
        </w:tc>
      </w:tr>
    </w:tbl>
    <w:p w:rsidR="00FD7BC9" w:rsidRDefault="00FD7BC9" w:rsidP="005D65DF">
      <w:pPr>
        <w:spacing w:after="0" w:line="240" w:lineRule="auto"/>
        <w:jc w:val="both"/>
        <w:rPr>
          <w:rFonts w:cstheme="minorHAnsi"/>
          <w:b/>
          <w:highlight w:val="cyan"/>
        </w:rPr>
      </w:pPr>
    </w:p>
    <w:p w:rsidR="005D65DF" w:rsidRPr="00AE6B65" w:rsidRDefault="005D65DF" w:rsidP="005D65DF">
      <w:pPr>
        <w:spacing w:after="0" w:line="240" w:lineRule="auto"/>
        <w:jc w:val="both"/>
        <w:rPr>
          <w:rFonts w:cstheme="minorHAnsi"/>
          <w:b/>
          <w:highlight w:val="cyan"/>
        </w:rPr>
      </w:pPr>
    </w:p>
    <w:p w:rsidR="002604D4" w:rsidRPr="00FD2F8C" w:rsidRDefault="00EB7546" w:rsidP="00DB39A0">
      <w:pPr>
        <w:spacing w:after="0"/>
        <w:rPr>
          <w:rFonts w:ascii="Arial Narrow" w:hAnsi="Arial Narrow" w:cstheme="minorHAnsi"/>
          <w:b/>
        </w:rPr>
      </w:pPr>
      <w:r>
        <w:rPr>
          <w:rFonts w:ascii="Arial Narrow" w:hAnsi="Arial Narrow" w:cstheme="minorHAnsi"/>
          <w:b/>
        </w:rPr>
        <w:t>7</w:t>
      </w:r>
      <w:r w:rsidR="002604D4" w:rsidRPr="00FD2F8C">
        <w:rPr>
          <w:rFonts w:ascii="Arial Narrow" w:hAnsi="Arial Narrow" w:cstheme="minorHAnsi"/>
          <w:b/>
        </w:rPr>
        <w:t>/ Modalités de contrôle des connaissances</w:t>
      </w:r>
      <w:r w:rsidR="00F70791" w:rsidRPr="00FD2F8C">
        <w:rPr>
          <w:rFonts w:ascii="Arial Narrow" w:hAnsi="Arial Narrow" w:cstheme="minorHAnsi"/>
          <w:b/>
        </w:rPr>
        <w:t xml:space="preserve"> </w:t>
      </w:r>
    </w:p>
    <w:p w:rsidR="00865050" w:rsidRPr="00FD2F8C" w:rsidRDefault="00865050" w:rsidP="00865050">
      <w:pPr>
        <w:spacing w:after="0"/>
        <w:rPr>
          <w:rFonts w:ascii="Arial Narrow" w:hAnsi="Arial Narrow" w:cstheme="minorHAnsi"/>
          <w:highlight w:val="blue"/>
        </w:rPr>
      </w:pPr>
    </w:p>
    <w:p w:rsidR="00536AEF" w:rsidRPr="00FD2F8C" w:rsidRDefault="00865050" w:rsidP="000F4747">
      <w:pPr>
        <w:spacing w:after="0" w:line="240" w:lineRule="auto"/>
        <w:jc w:val="both"/>
        <w:rPr>
          <w:rFonts w:ascii="Arial Narrow" w:hAnsi="Arial Narrow" w:cstheme="minorHAnsi"/>
        </w:rPr>
      </w:pPr>
      <w:r w:rsidRPr="00FD2F8C">
        <w:rPr>
          <w:rFonts w:ascii="Arial Narrow" w:hAnsi="Arial Narrow" w:cstheme="minorHAnsi"/>
        </w:rPr>
        <w:t>Le cadre général des modalités de contrôle des connaissances qui s’appliquent à l’université Paris 8 est voté pour chaque année universitaire en Commission de Formation et de la Vie Universitaire. Ces modalités peuvent être complétées par chaque formation dans une annexe afin de tenir compte de leurs spécificités et de leurs orientations pédagogiques.</w:t>
      </w:r>
    </w:p>
    <w:p w:rsidR="00865050" w:rsidRPr="00FD2F8C" w:rsidRDefault="00865050" w:rsidP="000F4747">
      <w:pPr>
        <w:spacing w:after="0" w:line="240" w:lineRule="auto"/>
        <w:jc w:val="both"/>
        <w:rPr>
          <w:rFonts w:ascii="Arial Narrow" w:hAnsi="Arial Narrow" w:cstheme="minorHAnsi"/>
        </w:rPr>
      </w:pPr>
      <w:r w:rsidRPr="00FD2F8C">
        <w:rPr>
          <w:rFonts w:ascii="Arial Narrow" w:hAnsi="Arial Narrow" w:cstheme="minorHAnsi"/>
        </w:rPr>
        <w:t>Afin de prendre en compte les difficultés spécifiques que peuvent rencontrer certains étudiants en raison d’une activité professionnelle ou de situations particulières notamment de handicap, un aménagement du contrôle continu est proposé au sein de la formation.</w:t>
      </w:r>
    </w:p>
    <w:p w:rsidR="00865050" w:rsidRPr="00FD2F8C" w:rsidRDefault="00865050" w:rsidP="000F4747">
      <w:pPr>
        <w:spacing w:after="0" w:line="240" w:lineRule="auto"/>
        <w:jc w:val="both"/>
        <w:rPr>
          <w:rFonts w:ascii="Arial Narrow" w:hAnsi="Arial Narrow" w:cstheme="minorHAnsi"/>
        </w:rPr>
      </w:pPr>
      <w:r w:rsidRPr="00FD2F8C">
        <w:rPr>
          <w:rFonts w:ascii="Arial Narrow" w:hAnsi="Arial Narrow" w:cstheme="minorHAnsi"/>
        </w:rPr>
        <w:t>Les modalités de contrôle des connaissances et leurs annexes sont communiquées aux étudiants de préférence avant le début des cours ou au plus tard trois semaines après le début de ceux-ci.</w:t>
      </w:r>
    </w:p>
    <w:p w:rsidR="00B27272" w:rsidRPr="00FD2F8C" w:rsidRDefault="00865050" w:rsidP="000F4747">
      <w:pPr>
        <w:spacing w:after="0" w:line="240" w:lineRule="auto"/>
        <w:jc w:val="both"/>
        <w:rPr>
          <w:rFonts w:ascii="Arial Narrow" w:hAnsi="Arial Narrow" w:cstheme="minorHAnsi"/>
        </w:rPr>
      </w:pPr>
      <w:r w:rsidRPr="00FD2F8C">
        <w:rPr>
          <w:rFonts w:ascii="Arial Narrow" w:hAnsi="Arial Narrow" w:cstheme="minorHAnsi"/>
        </w:rPr>
        <w:t xml:space="preserve">Elles sont également accessibles sur </w:t>
      </w:r>
      <w:hyperlink r:id="rId10" w:history="1">
        <w:r w:rsidR="00902C8B" w:rsidRPr="00FD2F8C">
          <w:rPr>
            <w:rStyle w:val="Lienhypertexte"/>
            <w:rFonts w:ascii="Arial Narrow" w:hAnsi="Arial Narrow" w:cstheme="minorHAnsi"/>
          </w:rPr>
          <w:t>https://www.univ-paris8.fr/Regles-de-scolarite-et-d-examens</w:t>
        </w:r>
      </w:hyperlink>
    </w:p>
    <w:p w:rsidR="00B27272" w:rsidRDefault="00B27272" w:rsidP="00DB39A0">
      <w:pPr>
        <w:spacing w:after="0"/>
        <w:rPr>
          <w:rFonts w:ascii="Arial Narrow" w:hAnsi="Arial Narrow" w:cstheme="minorHAnsi"/>
        </w:rPr>
      </w:pPr>
    </w:p>
    <w:p w:rsidR="00A431E1" w:rsidRPr="00FD2F8C" w:rsidRDefault="00A431E1" w:rsidP="00DB39A0">
      <w:pPr>
        <w:spacing w:after="0"/>
        <w:rPr>
          <w:rFonts w:ascii="Arial Narrow" w:hAnsi="Arial Narrow" w:cstheme="minorHAnsi"/>
        </w:rPr>
      </w:pPr>
    </w:p>
    <w:p w:rsidR="002604D4" w:rsidRPr="00FD2F8C" w:rsidRDefault="00EB7546" w:rsidP="00DB39A0">
      <w:pPr>
        <w:spacing w:after="0"/>
        <w:rPr>
          <w:rFonts w:ascii="Arial Narrow" w:hAnsi="Arial Narrow" w:cstheme="minorHAnsi"/>
          <w:b/>
        </w:rPr>
      </w:pPr>
      <w:r>
        <w:rPr>
          <w:rFonts w:ascii="Arial Narrow" w:hAnsi="Arial Narrow" w:cstheme="minorHAnsi"/>
          <w:b/>
        </w:rPr>
        <w:t>8</w:t>
      </w:r>
      <w:r w:rsidR="002604D4" w:rsidRPr="00FD2F8C">
        <w:rPr>
          <w:rFonts w:ascii="Arial Narrow" w:hAnsi="Arial Narrow" w:cstheme="minorHAnsi"/>
          <w:b/>
        </w:rPr>
        <w:t xml:space="preserve">/ Alternance </w:t>
      </w:r>
    </w:p>
    <w:p w:rsidR="002604D4" w:rsidRPr="00FD2F8C" w:rsidRDefault="002604D4" w:rsidP="00DB39A0">
      <w:pPr>
        <w:spacing w:after="0"/>
        <w:rPr>
          <w:rFonts w:ascii="Arial Narrow" w:hAnsi="Arial Narrow" w:cstheme="minorHAnsi"/>
        </w:rPr>
      </w:pPr>
    </w:p>
    <w:p w:rsidR="002604D4" w:rsidRPr="00FD2F8C" w:rsidRDefault="002604D4" w:rsidP="00DB39A0">
      <w:pPr>
        <w:spacing w:after="0"/>
        <w:rPr>
          <w:rFonts w:ascii="Arial Narrow" w:hAnsi="Arial Narrow" w:cstheme="minorHAnsi"/>
        </w:rPr>
      </w:pPr>
      <w:r w:rsidRPr="00FD2F8C">
        <w:rPr>
          <w:rFonts w:ascii="Arial Narrow" w:hAnsi="Arial Narrow" w:cstheme="minorHAnsi"/>
        </w:rPr>
        <w:t xml:space="preserve">Ouvert </w:t>
      </w:r>
      <w:r w:rsidRPr="00FD2F8C">
        <w:rPr>
          <w:rFonts w:ascii="Arial Narrow" w:hAnsi="Arial Narrow" w:cstheme="minorHAnsi"/>
        </w:rPr>
        <w:tab/>
      </w:r>
      <w:r w:rsidRPr="00FD2F8C">
        <w:rPr>
          <w:rFonts w:ascii="Arial Narrow" w:hAnsi="Arial Narrow" w:cstheme="minorHAnsi"/>
        </w:rPr>
        <w:tab/>
      </w:r>
      <w:r w:rsidR="008F1729" w:rsidRPr="00FD2F8C">
        <w:rPr>
          <w:rFonts w:ascii="Arial Narrow" w:hAnsi="Arial Narrow" w:cstheme="minorHAnsi"/>
        </w:rPr>
        <w:sym w:font="Wingdings" w:char="F071"/>
      </w:r>
      <w:r w:rsidR="008F1729" w:rsidRPr="00FD2F8C">
        <w:rPr>
          <w:rFonts w:ascii="Arial Narrow" w:hAnsi="Arial Narrow" w:cstheme="minorHAnsi"/>
        </w:rPr>
        <w:t xml:space="preserve"> </w:t>
      </w:r>
      <w:r w:rsidRPr="00FD2F8C">
        <w:rPr>
          <w:rFonts w:ascii="Arial Narrow" w:hAnsi="Arial Narrow" w:cstheme="minorHAnsi"/>
        </w:rPr>
        <w:t xml:space="preserve">Oui </w:t>
      </w:r>
      <w:r w:rsidRPr="00FD2F8C">
        <w:rPr>
          <w:rFonts w:ascii="Arial Narrow" w:hAnsi="Arial Narrow" w:cstheme="minorHAnsi"/>
        </w:rPr>
        <w:tab/>
      </w:r>
      <w:r w:rsidRPr="00FD2F8C">
        <w:rPr>
          <w:rFonts w:ascii="Arial Narrow" w:hAnsi="Arial Narrow" w:cstheme="minorHAnsi"/>
        </w:rPr>
        <w:tab/>
      </w:r>
      <w:r w:rsidRPr="00FD2F8C">
        <w:rPr>
          <w:rFonts w:ascii="Arial Narrow" w:hAnsi="Arial Narrow" w:cstheme="minorHAnsi"/>
        </w:rPr>
        <w:tab/>
      </w:r>
      <w:r w:rsidR="008F1729" w:rsidRPr="00FD2F8C">
        <w:rPr>
          <w:rFonts w:ascii="Arial Narrow" w:hAnsi="Arial Narrow" w:cstheme="minorHAnsi"/>
        </w:rPr>
        <w:sym w:font="Wingdings" w:char="F0FD"/>
      </w:r>
      <w:r w:rsidRPr="00FD2F8C">
        <w:rPr>
          <w:rFonts w:ascii="Arial Narrow" w:hAnsi="Arial Narrow" w:cstheme="minorHAnsi"/>
        </w:rPr>
        <w:t>Non</w:t>
      </w:r>
      <w:r w:rsidR="00774A7D">
        <w:rPr>
          <w:rFonts w:ascii="Arial Narrow" w:hAnsi="Arial Narrow" w:cstheme="minorHAnsi"/>
        </w:rPr>
        <w:t xml:space="preserve"> </w:t>
      </w:r>
      <w:r w:rsidR="00774A7D" w:rsidRPr="000A1F7C">
        <w:rPr>
          <w:rFonts w:ascii="Arial Narrow" w:hAnsi="Arial Narrow" w:cstheme="minorHAnsi"/>
          <w:color w:val="000000" w:themeColor="text1"/>
        </w:rPr>
        <w:t>(ouverture prévue en 2021-2022)</w:t>
      </w:r>
    </w:p>
    <w:p w:rsidR="002604D4" w:rsidRPr="00FD2F8C" w:rsidRDefault="008F1729" w:rsidP="00DB39A0">
      <w:pPr>
        <w:spacing w:after="0"/>
        <w:rPr>
          <w:rFonts w:ascii="Arial Narrow" w:hAnsi="Arial Narrow" w:cstheme="minorHAnsi"/>
        </w:rPr>
      </w:pPr>
      <w:r w:rsidRPr="00FD2F8C">
        <w:rPr>
          <w:rFonts w:ascii="Arial Narrow" w:hAnsi="Arial Narrow" w:cstheme="minorHAnsi"/>
        </w:rPr>
        <w:lastRenderedPageBreak/>
        <w:sym w:font="Wingdings" w:char="F071"/>
      </w:r>
      <w:r w:rsidR="00644E08" w:rsidRPr="00FD2F8C">
        <w:rPr>
          <w:rFonts w:ascii="Arial Narrow" w:hAnsi="Arial Narrow" w:cstheme="minorHAnsi"/>
        </w:rPr>
        <w:t xml:space="preserve"> </w:t>
      </w:r>
      <w:r w:rsidR="002604D4" w:rsidRPr="00FD2F8C">
        <w:rPr>
          <w:rFonts w:ascii="Arial Narrow" w:hAnsi="Arial Narrow" w:cstheme="minorHAnsi"/>
        </w:rPr>
        <w:t xml:space="preserve">Contrat de professionnalisation </w:t>
      </w:r>
      <w:r w:rsidR="002604D4" w:rsidRPr="00FD2F8C">
        <w:rPr>
          <w:rFonts w:ascii="Arial Narrow" w:hAnsi="Arial Narrow" w:cstheme="minorHAnsi"/>
        </w:rPr>
        <w:tab/>
      </w:r>
      <w:r w:rsidR="002604D4" w:rsidRPr="00FD2F8C">
        <w:rPr>
          <w:rFonts w:ascii="Arial Narrow" w:hAnsi="Arial Narrow" w:cstheme="minorHAnsi"/>
        </w:rPr>
        <w:tab/>
      </w:r>
      <w:r w:rsidR="002604D4" w:rsidRPr="00FD2F8C">
        <w:rPr>
          <w:rFonts w:ascii="Arial Narrow" w:hAnsi="Arial Narrow" w:cstheme="minorHAnsi"/>
        </w:rPr>
        <w:sym w:font="Wingdings" w:char="F071"/>
      </w:r>
      <w:r w:rsidR="002604D4" w:rsidRPr="00FD2F8C">
        <w:rPr>
          <w:rFonts w:ascii="Arial Narrow" w:hAnsi="Arial Narrow" w:cstheme="minorHAnsi"/>
        </w:rPr>
        <w:t xml:space="preserve"> Contrat d’apprentissage </w:t>
      </w:r>
    </w:p>
    <w:p w:rsidR="00791168" w:rsidRPr="00FD2F8C" w:rsidRDefault="00791168" w:rsidP="00DB39A0">
      <w:pPr>
        <w:spacing w:after="0"/>
        <w:rPr>
          <w:rFonts w:ascii="Arial Narrow" w:hAnsi="Arial Narrow" w:cstheme="minorHAnsi"/>
        </w:rPr>
      </w:pPr>
    </w:p>
    <w:p w:rsidR="002604D4" w:rsidRPr="00FD2F8C" w:rsidRDefault="00EB7546" w:rsidP="00DB39A0">
      <w:pPr>
        <w:spacing w:after="0"/>
        <w:rPr>
          <w:rFonts w:ascii="Arial Narrow" w:hAnsi="Arial Narrow" w:cstheme="minorHAnsi"/>
          <w:b/>
        </w:rPr>
      </w:pPr>
      <w:r>
        <w:rPr>
          <w:rFonts w:ascii="Arial Narrow" w:hAnsi="Arial Narrow" w:cstheme="minorHAnsi"/>
          <w:b/>
        </w:rPr>
        <w:t>9</w:t>
      </w:r>
      <w:r w:rsidR="002604D4" w:rsidRPr="00FD2F8C">
        <w:rPr>
          <w:rFonts w:ascii="Arial Narrow" w:hAnsi="Arial Narrow" w:cstheme="minorHAnsi"/>
          <w:b/>
        </w:rPr>
        <w:t>/ Formation continue</w:t>
      </w:r>
    </w:p>
    <w:p w:rsidR="00F851EC" w:rsidRPr="00FD2F8C" w:rsidRDefault="00F851EC" w:rsidP="00F851EC">
      <w:pPr>
        <w:spacing w:after="0" w:line="240" w:lineRule="auto"/>
        <w:jc w:val="both"/>
        <w:rPr>
          <w:rFonts w:ascii="Arial Narrow" w:hAnsi="Arial Narrow"/>
        </w:rPr>
      </w:pPr>
      <w:r w:rsidRPr="00FD2F8C">
        <w:rPr>
          <w:rFonts w:ascii="Arial Narrow" w:hAnsi="Arial Narrow"/>
        </w:rPr>
        <w:t xml:space="preserve">Le statut "Formation continue" couvre le fait d’avoir un financement (CPF, OPCO, Région, Pôle emploi) et nécessite un suivi administratif de l’assiduité. Pour votre dossier de financement vous pouvez demander un devis par mail à </w:t>
      </w:r>
      <w:hyperlink r:id="rId11" w:history="1">
        <w:r w:rsidRPr="00FD2F8C">
          <w:rPr>
            <w:rStyle w:val="Lienhypertexte"/>
            <w:rFonts w:ascii="Arial Narrow" w:hAnsi="Arial Narrow"/>
          </w:rPr>
          <w:t>info-df@univ-paris8.fr</w:t>
        </w:r>
      </w:hyperlink>
      <w:r w:rsidRPr="00FD2F8C">
        <w:rPr>
          <w:rFonts w:ascii="Arial Narrow" w:hAnsi="Arial Narrow"/>
        </w:rPr>
        <w:t xml:space="preserve"> </w:t>
      </w:r>
    </w:p>
    <w:p w:rsidR="005D65DF" w:rsidRPr="00FD2F8C" w:rsidRDefault="005D65DF" w:rsidP="00DB39A0">
      <w:pPr>
        <w:spacing w:after="0"/>
        <w:rPr>
          <w:rFonts w:ascii="Arial Narrow" w:hAnsi="Arial Narrow" w:cstheme="minorHAnsi"/>
          <w:b/>
        </w:rPr>
      </w:pPr>
    </w:p>
    <w:p w:rsidR="002604D4" w:rsidRPr="00FD2F8C" w:rsidRDefault="001754A7" w:rsidP="00DB39A0">
      <w:pPr>
        <w:spacing w:after="0"/>
        <w:rPr>
          <w:rFonts w:ascii="Arial Narrow" w:hAnsi="Arial Narrow" w:cstheme="minorHAnsi"/>
          <w:b/>
        </w:rPr>
      </w:pPr>
      <w:r w:rsidRPr="00FD2F8C">
        <w:rPr>
          <w:rFonts w:ascii="Arial Narrow" w:hAnsi="Arial Narrow" w:cstheme="minorHAnsi"/>
          <w:b/>
        </w:rPr>
        <w:t>10</w:t>
      </w:r>
      <w:r w:rsidR="002604D4" w:rsidRPr="00FD2F8C">
        <w:rPr>
          <w:rFonts w:ascii="Arial Narrow" w:hAnsi="Arial Narrow" w:cstheme="minorHAnsi"/>
          <w:b/>
        </w:rPr>
        <w:t>/ Stage</w:t>
      </w:r>
    </w:p>
    <w:p w:rsidR="0061090E" w:rsidRPr="000A1F7C" w:rsidRDefault="00D671F7" w:rsidP="00D671F7">
      <w:pPr>
        <w:spacing w:after="0"/>
        <w:rPr>
          <w:rFonts w:ascii="Arial Narrow" w:hAnsi="Arial Narrow"/>
          <w:b/>
          <w:color w:val="000000" w:themeColor="text1"/>
        </w:rPr>
      </w:pPr>
      <w:r w:rsidRPr="00FD2F8C">
        <w:rPr>
          <w:rFonts w:ascii="Arial Narrow" w:hAnsi="Arial Narrow" w:cstheme="minorHAnsi"/>
          <w:b/>
        </w:rPr>
        <w:t xml:space="preserve">Stage obligatoire en </w:t>
      </w:r>
      <w:r w:rsidR="00301A8A" w:rsidRPr="00FD2F8C">
        <w:rPr>
          <w:rFonts w:ascii="Arial Narrow" w:hAnsi="Arial Narrow"/>
          <w:b/>
        </w:rPr>
        <w:t>M</w:t>
      </w:r>
      <w:r w:rsidRPr="00FD2F8C">
        <w:rPr>
          <w:rFonts w:ascii="Arial Narrow" w:hAnsi="Arial Narrow"/>
          <w:b/>
        </w:rPr>
        <w:t xml:space="preserve">1 de 1 à 5 mois, et en </w:t>
      </w:r>
      <w:r w:rsidR="00301A8A" w:rsidRPr="000A1F7C">
        <w:rPr>
          <w:rFonts w:ascii="Arial Narrow" w:hAnsi="Arial Narrow"/>
          <w:b/>
          <w:color w:val="000000" w:themeColor="text1"/>
        </w:rPr>
        <w:t xml:space="preserve">M2 </w:t>
      </w:r>
      <w:r w:rsidR="001D011E" w:rsidRPr="000A1F7C">
        <w:rPr>
          <w:rFonts w:ascii="Arial Narrow" w:hAnsi="Arial Narrow"/>
          <w:b/>
          <w:color w:val="000000" w:themeColor="text1"/>
        </w:rPr>
        <w:t>de 3</w:t>
      </w:r>
      <w:r w:rsidRPr="000A1F7C">
        <w:rPr>
          <w:rFonts w:ascii="Arial Narrow" w:hAnsi="Arial Narrow"/>
          <w:b/>
          <w:color w:val="000000" w:themeColor="text1"/>
        </w:rPr>
        <w:t xml:space="preserve"> à 6 mois</w:t>
      </w:r>
      <w:r w:rsidR="00804043" w:rsidRPr="000A1F7C">
        <w:rPr>
          <w:rFonts w:ascii="Arial Narrow" w:hAnsi="Arial Narrow"/>
          <w:b/>
          <w:color w:val="000000" w:themeColor="text1"/>
        </w:rPr>
        <w:t>.</w:t>
      </w:r>
      <w:r w:rsidR="0061090E" w:rsidRPr="000A1F7C">
        <w:rPr>
          <w:rFonts w:ascii="Arial Narrow" w:hAnsi="Arial Narrow"/>
          <w:b/>
          <w:color w:val="000000" w:themeColor="text1"/>
        </w:rPr>
        <w:t xml:space="preserve"> </w:t>
      </w:r>
    </w:p>
    <w:p w:rsidR="008F1729" w:rsidRPr="000A1F7C" w:rsidRDefault="008F1729" w:rsidP="001D011E">
      <w:pPr>
        <w:widowControl w:val="0"/>
        <w:autoSpaceDE w:val="0"/>
        <w:autoSpaceDN w:val="0"/>
        <w:adjustRightInd w:val="0"/>
        <w:spacing w:after="0" w:line="240" w:lineRule="auto"/>
        <w:jc w:val="both"/>
        <w:rPr>
          <w:rFonts w:ascii="Arial Narrow" w:hAnsi="Arial Narrow"/>
          <w:color w:val="000000" w:themeColor="text1"/>
        </w:rPr>
      </w:pPr>
      <w:r w:rsidRPr="000A1F7C">
        <w:rPr>
          <w:rFonts w:ascii="Arial Narrow" w:hAnsi="Arial Narrow"/>
          <w:color w:val="000000" w:themeColor="text1"/>
        </w:rPr>
        <w:t>En M2, l</w:t>
      </w:r>
      <w:r w:rsidR="00D671F7" w:rsidRPr="000A1F7C">
        <w:rPr>
          <w:rFonts w:ascii="Arial Narrow" w:hAnsi="Arial Narrow"/>
          <w:color w:val="000000" w:themeColor="text1"/>
        </w:rPr>
        <w:t>orsque le stage est supérieur à 3 mois (</w:t>
      </w:r>
      <w:r w:rsidR="001D011E" w:rsidRPr="000A1F7C">
        <w:rPr>
          <w:rFonts w:ascii="Arial Narrow" w:hAnsi="Arial Narrow"/>
          <w:color w:val="000000" w:themeColor="text1"/>
        </w:rPr>
        <w:t xml:space="preserve">maximum </w:t>
      </w:r>
      <w:r w:rsidR="00D671F7" w:rsidRPr="000A1F7C">
        <w:rPr>
          <w:rFonts w:ascii="Arial Narrow" w:hAnsi="Arial Narrow"/>
          <w:color w:val="000000" w:themeColor="text1"/>
        </w:rPr>
        <w:t xml:space="preserve">de 6 mois), les étudiants doivent rédiger un « rapport de mise </w:t>
      </w:r>
      <w:r w:rsidR="001D011E" w:rsidRPr="000A1F7C">
        <w:rPr>
          <w:rFonts w:ascii="Arial Narrow" w:hAnsi="Arial Narrow"/>
          <w:color w:val="000000" w:themeColor="text1"/>
        </w:rPr>
        <w:t>en situation professionnelle » (de vingt à trente</w:t>
      </w:r>
      <w:r w:rsidR="00D671F7" w:rsidRPr="000A1F7C">
        <w:rPr>
          <w:rFonts w:ascii="Arial Narrow" w:hAnsi="Arial Narrow"/>
          <w:color w:val="000000" w:themeColor="text1"/>
        </w:rPr>
        <w:t xml:space="preserve"> pages</w:t>
      </w:r>
      <w:r w:rsidR="001D011E" w:rsidRPr="000A1F7C">
        <w:rPr>
          <w:rFonts w:ascii="Arial Narrow" w:hAnsi="Arial Narrow"/>
          <w:color w:val="000000" w:themeColor="text1"/>
        </w:rPr>
        <w:t>)</w:t>
      </w:r>
      <w:r w:rsidR="00D671F7" w:rsidRPr="000A1F7C">
        <w:rPr>
          <w:rFonts w:ascii="Arial Narrow" w:hAnsi="Arial Narrow"/>
          <w:color w:val="000000" w:themeColor="text1"/>
        </w:rPr>
        <w:t>, qui donne lieu à une soutenance.</w:t>
      </w:r>
      <w:r w:rsidR="001D011E" w:rsidRPr="000A1F7C">
        <w:rPr>
          <w:rFonts w:ascii="Arial Narrow" w:hAnsi="Arial Narrow"/>
          <w:color w:val="000000" w:themeColor="text1"/>
        </w:rPr>
        <w:t xml:space="preserve"> </w:t>
      </w:r>
      <w:r w:rsidR="00D671F7" w:rsidRPr="000A1F7C">
        <w:rPr>
          <w:rFonts w:ascii="Arial Narrow" w:hAnsi="Arial Narrow"/>
          <w:color w:val="000000" w:themeColor="text1"/>
        </w:rPr>
        <w:t>Si l’étudiant décide de faire un stage inférieur à 3 mois, il devra réaliser un mémoire (de plus de 60 pages), qui donnera lieu lui aussi à soutenance devant un jury composé de deux enseignants-chercheurs</w:t>
      </w:r>
      <w:r w:rsidRPr="000A1F7C">
        <w:rPr>
          <w:rFonts w:ascii="Arial Narrow" w:hAnsi="Arial Narrow"/>
          <w:color w:val="000000" w:themeColor="text1"/>
        </w:rPr>
        <w:t>.</w:t>
      </w:r>
    </w:p>
    <w:p w:rsidR="008F1729" w:rsidRPr="00301A8A" w:rsidRDefault="008F1729" w:rsidP="008F1729">
      <w:pPr>
        <w:pStyle w:val="Default"/>
        <w:jc w:val="both"/>
        <w:rPr>
          <w:rFonts w:ascii="Arial Narrow" w:hAnsi="Arial Narrow"/>
          <w:sz w:val="22"/>
          <w:szCs w:val="22"/>
        </w:rPr>
      </w:pPr>
      <w:r w:rsidRPr="00301A8A">
        <w:rPr>
          <w:rFonts w:ascii="Arial Narrow" w:hAnsi="Arial Narrow"/>
          <w:sz w:val="22"/>
          <w:szCs w:val="22"/>
        </w:rPr>
        <w:t>Les principales structures d’accueil sont les entreprises qui répondent à des appels d’offres européens, les ONG</w:t>
      </w:r>
      <w:r w:rsidR="00366F99">
        <w:rPr>
          <w:rFonts w:ascii="Arial Narrow" w:hAnsi="Arial Narrow"/>
          <w:sz w:val="22"/>
          <w:szCs w:val="22"/>
        </w:rPr>
        <w:t xml:space="preserve">, associations et </w:t>
      </w:r>
      <w:r w:rsidRPr="00301A8A">
        <w:rPr>
          <w:rFonts w:ascii="Arial Narrow" w:hAnsi="Arial Narrow"/>
          <w:sz w:val="22"/>
          <w:szCs w:val="22"/>
        </w:rPr>
        <w:t xml:space="preserve"> fondations, les ministères (le ministère de l’Europe et des affaire étrangères ; le ministère des Armées), les ambassades (plusieurs étudiants partent en VAE après leurs stages), les organisations internationales et institutions européennes (Commission européenne, Parlement européen) et les associations (dans les domaines de l’environnement et de l’économie sociale et solidaire en particulier).</w:t>
      </w:r>
    </w:p>
    <w:p w:rsidR="008F1729" w:rsidRPr="00301A8A" w:rsidRDefault="008F1729" w:rsidP="008F1729">
      <w:pPr>
        <w:pStyle w:val="Default"/>
        <w:jc w:val="both"/>
        <w:rPr>
          <w:rFonts w:ascii="Arial Narrow" w:hAnsi="Arial Narrow"/>
          <w:sz w:val="22"/>
          <w:szCs w:val="22"/>
        </w:rPr>
      </w:pPr>
    </w:p>
    <w:p w:rsidR="008F1729" w:rsidRPr="005D65DF" w:rsidRDefault="008F1729" w:rsidP="008F1729">
      <w:pPr>
        <w:spacing w:after="0"/>
        <w:rPr>
          <w:rFonts w:ascii="Arial Narrow" w:hAnsi="Arial Narrow" w:cstheme="minorHAnsi"/>
          <w:b/>
        </w:rPr>
      </w:pPr>
    </w:p>
    <w:p w:rsidR="009D0CDA" w:rsidRPr="005D65DF" w:rsidRDefault="000F4747" w:rsidP="00DB39A0">
      <w:pPr>
        <w:spacing w:after="0"/>
        <w:rPr>
          <w:rFonts w:ascii="Arial Narrow" w:hAnsi="Arial Narrow" w:cstheme="minorHAnsi"/>
          <w:b/>
        </w:rPr>
      </w:pPr>
      <w:r w:rsidRPr="005D65DF">
        <w:rPr>
          <w:rFonts w:ascii="Arial Narrow" w:hAnsi="Arial Narrow" w:cstheme="minorHAnsi"/>
          <w:b/>
        </w:rPr>
        <w:t>1</w:t>
      </w:r>
      <w:r w:rsidR="003B13AE">
        <w:rPr>
          <w:rFonts w:ascii="Arial Narrow" w:hAnsi="Arial Narrow" w:cstheme="minorHAnsi"/>
          <w:b/>
        </w:rPr>
        <w:t>1</w:t>
      </w:r>
      <w:r w:rsidR="00CC5B34" w:rsidRPr="005D65DF">
        <w:rPr>
          <w:rFonts w:ascii="Arial Narrow" w:hAnsi="Arial Narrow" w:cstheme="minorHAnsi"/>
          <w:b/>
        </w:rPr>
        <w:t xml:space="preserve">/ </w:t>
      </w:r>
      <w:r w:rsidR="009D0CDA" w:rsidRPr="005D65DF">
        <w:rPr>
          <w:rFonts w:ascii="Arial Narrow" w:hAnsi="Arial Narrow" w:cstheme="minorHAnsi"/>
          <w:b/>
        </w:rPr>
        <w:t>Adossement à la Recherche (laboratoire,</w:t>
      </w:r>
      <w:r w:rsidR="00134791" w:rsidRPr="005D65DF">
        <w:rPr>
          <w:rFonts w:ascii="Arial Narrow" w:hAnsi="Arial Narrow" w:cstheme="minorHAnsi"/>
          <w:b/>
        </w:rPr>
        <w:t xml:space="preserve"> ED</w:t>
      </w:r>
      <w:r w:rsidR="009D0CDA" w:rsidRPr="005D65DF">
        <w:rPr>
          <w:rFonts w:ascii="Arial Narrow" w:hAnsi="Arial Narrow" w:cstheme="minorHAnsi"/>
          <w:b/>
        </w:rPr>
        <w:t>…)</w:t>
      </w:r>
    </w:p>
    <w:p w:rsidR="00ED5C9A" w:rsidRDefault="006511D2" w:rsidP="00ED5C9A">
      <w:pPr>
        <w:pStyle w:val="Default"/>
        <w:numPr>
          <w:ilvl w:val="0"/>
          <w:numId w:val="15"/>
        </w:numPr>
        <w:jc w:val="both"/>
        <w:rPr>
          <w:rFonts w:ascii="Arial Narrow" w:hAnsi="Arial Narrow"/>
          <w:sz w:val="22"/>
          <w:szCs w:val="22"/>
        </w:rPr>
      </w:pPr>
      <w:r w:rsidRPr="005D65DF">
        <w:rPr>
          <w:rFonts w:ascii="Arial Narrow" w:hAnsi="Arial Narrow"/>
          <w:sz w:val="22"/>
          <w:szCs w:val="22"/>
        </w:rPr>
        <w:t>CRESSPA-</w:t>
      </w:r>
      <w:proofErr w:type="spellStart"/>
      <w:r w:rsidRPr="005D65DF">
        <w:rPr>
          <w:rFonts w:ascii="Arial Narrow" w:hAnsi="Arial Narrow"/>
          <w:sz w:val="22"/>
          <w:szCs w:val="22"/>
        </w:rPr>
        <w:t>Labtop</w:t>
      </w:r>
      <w:proofErr w:type="spellEnd"/>
      <w:r w:rsidRPr="005D65DF">
        <w:rPr>
          <w:rFonts w:ascii="Arial Narrow" w:hAnsi="Arial Narrow"/>
          <w:sz w:val="22"/>
          <w:szCs w:val="22"/>
        </w:rPr>
        <w:t xml:space="preserve"> (UMR CNRS 7217), </w:t>
      </w:r>
    </w:p>
    <w:p w:rsidR="00ED5C9A" w:rsidRDefault="001429DB" w:rsidP="00ED5C9A">
      <w:pPr>
        <w:pStyle w:val="Default"/>
        <w:numPr>
          <w:ilvl w:val="0"/>
          <w:numId w:val="15"/>
        </w:numPr>
        <w:jc w:val="both"/>
        <w:rPr>
          <w:rFonts w:ascii="Arial Narrow" w:hAnsi="Arial Narrow"/>
          <w:sz w:val="22"/>
          <w:szCs w:val="22"/>
        </w:rPr>
      </w:pPr>
      <w:r>
        <w:rPr>
          <w:rFonts w:ascii="Arial Narrow" w:hAnsi="Arial Narrow"/>
          <w:sz w:val="22"/>
          <w:szCs w:val="22"/>
        </w:rPr>
        <w:t>ESTCA (EA2302),</w:t>
      </w:r>
    </w:p>
    <w:p w:rsidR="00ED5C9A" w:rsidRDefault="00ED5C9A" w:rsidP="00ED5C9A">
      <w:pPr>
        <w:pStyle w:val="Default"/>
        <w:numPr>
          <w:ilvl w:val="0"/>
          <w:numId w:val="15"/>
        </w:numPr>
        <w:jc w:val="both"/>
        <w:rPr>
          <w:rFonts w:ascii="Arial Narrow" w:hAnsi="Arial Narrow"/>
          <w:sz w:val="22"/>
          <w:szCs w:val="22"/>
        </w:rPr>
      </w:pPr>
      <w:r w:rsidRPr="005D65DF">
        <w:rPr>
          <w:rFonts w:ascii="Arial Narrow" w:hAnsi="Arial Narrow"/>
          <w:sz w:val="22"/>
          <w:szCs w:val="22"/>
        </w:rPr>
        <w:t>LED (EA3391-Paris 8)</w:t>
      </w:r>
      <w:r w:rsidR="001429DB">
        <w:rPr>
          <w:rFonts w:ascii="Arial Narrow" w:hAnsi="Arial Narrow"/>
          <w:sz w:val="22"/>
          <w:szCs w:val="22"/>
        </w:rPr>
        <w:t>,</w:t>
      </w:r>
    </w:p>
    <w:p w:rsidR="00ED5C9A" w:rsidRDefault="00ED5C9A" w:rsidP="00ED5C9A">
      <w:pPr>
        <w:pStyle w:val="Default"/>
        <w:numPr>
          <w:ilvl w:val="0"/>
          <w:numId w:val="15"/>
        </w:numPr>
        <w:jc w:val="both"/>
        <w:rPr>
          <w:rFonts w:ascii="Arial Narrow" w:hAnsi="Arial Narrow"/>
          <w:sz w:val="22"/>
          <w:szCs w:val="22"/>
        </w:rPr>
      </w:pPr>
      <w:r w:rsidRPr="005D65DF">
        <w:rPr>
          <w:rFonts w:ascii="Arial Narrow" w:hAnsi="Arial Narrow"/>
          <w:sz w:val="22"/>
          <w:szCs w:val="22"/>
        </w:rPr>
        <w:t>LAVUE (UMR CNRS 7218)</w:t>
      </w:r>
      <w:r w:rsidR="001429DB">
        <w:rPr>
          <w:rFonts w:ascii="Arial Narrow" w:hAnsi="Arial Narrow"/>
          <w:sz w:val="22"/>
          <w:szCs w:val="22"/>
        </w:rPr>
        <w:t>,</w:t>
      </w:r>
    </w:p>
    <w:p w:rsidR="006511D2" w:rsidRPr="00ED5C9A" w:rsidRDefault="00ED5C9A" w:rsidP="006511D2">
      <w:pPr>
        <w:pStyle w:val="Default"/>
        <w:numPr>
          <w:ilvl w:val="0"/>
          <w:numId w:val="15"/>
        </w:numPr>
        <w:jc w:val="both"/>
        <w:rPr>
          <w:rFonts w:ascii="Arial Narrow" w:hAnsi="Arial Narrow"/>
          <w:sz w:val="22"/>
          <w:szCs w:val="22"/>
        </w:rPr>
      </w:pPr>
      <w:proofErr w:type="gramStart"/>
      <w:r>
        <w:rPr>
          <w:rFonts w:ascii="Arial Narrow" w:hAnsi="Arial Narrow"/>
          <w:sz w:val="22"/>
          <w:szCs w:val="22"/>
        </w:rPr>
        <w:t>les</w:t>
      </w:r>
      <w:proofErr w:type="gramEnd"/>
      <w:r>
        <w:rPr>
          <w:rFonts w:ascii="Arial Narrow" w:hAnsi="Arial Narrow"/>
          <w:sz w:val="22"/>
          <w:szCs w:val="22"/>
        </w:rPr>
        <w:t xml:space="preserve"> Écoles doctorales : </w:t>
      </w:r>
      <w:r w:rsidR="006511D2" w:rsidRPr="005D65DF">
        <w:rPr>
          <w:rFonts w:ascii="Arial Narrow" w:hAnsi="Arial Narrow"/>
          <w:sz w:val="22"/>
          <w:szCs w:val="22"/>
        </w:rPr>
        <w:t>« Pratique</w:t>
      </w:r>
      <w:r w:rsidR="001429DB">
        <w:rPr>
          <w:rFonts w:ascii="Arial Narrow" w:hAnsi="Arial Narrow"/>
          <w:sz w:val="22"/>
          <w:szCs w:val="22"/>
        </w:rPr>
        <w:t>s et théories du sens »</w:t>
      </w:r>
      <w:r>
        <w:rPr>
          <w:rFonts w:ascii="Arial Narrow" w:hAnsi="Arial Narrow"/>
          <w:sz w:val="22"/>
          <w:szCs w:val="22"/>
        </w:rPr>
        <w:t xml:space="preserve">, </w:t>
      </w:r>
      <w:r w:rsidR="006511D2" w:rsidRPr="00ED5C9A">
        <w:rPr>
          <w:rFonts w:ascii="Arial Narrow" w:hAnsi="Arial Narrow"/>
          <w:sz w:val="22"/>
          <w:szCs w:val="22"/>
        </w:rPr>
        <w:t xml:space="preserve">« Sciences Sociales » </w:t>
      </w:r>
      <w:r w:rsidR="00366F99">
        <w:rPr>
          <w:rFonts w:ascii="Arial Narrow" w:hAnsi="Arial Narrow"/>
          <w:sz w:val="22"/>
          <w:szCs w:val="22"/>
        </w:rPr>
        <w:t>et « EDESTA »</w:t>
      </w:r>
    </w:p>
    <w:p w:rsidR="002F1581" w:rsidRPr="005D65DF" w:rsidRDefault="002F1581" w:rsidP="006511D2">
      <w:pPr>
        <w:pStyle w:val="Default"/>
        <w:jc w:val="both"/>
        <w:rPr>
          <w:rFonts w:ascii="Arial Narrow" w:hAnsi="Arial Narrow"/>
          <w:sz w:val="22"/>
          <w:szCs w:val="22"/>
        </w:rPr>
      </w:pPr>
    </w:p>
    <w:p w:rsidR="002F1581" w:rsidRPr="00301A8A" w:rsidRDefault="002F1581" w:rsidP="006511D2">
      <w:pPr>
        <w:pStyle w:val="Default"/>
        <w:jc w:val="both"/>
        <w:rPr>
          <w:rFonts w:ascii="Arial Narrow" w:hAnsi="Arial Narrow"/>
          <w:b/>
          <w:sz w:val="22"/>
          <w:szCs w:val="22"/>
        </w:rPr>
      </w:pPr>
    </w:p>
    <w:p w:rsidR="009D0CDA" w:rsidRPr="00301A8A" w:rsidRDefault="009D0CDA" w:rsidP="009D0CDA">
      <w:pPr>
        <w:spacing w:after="0"/>
        <w:rPr>
          <w:rFonts w:ascii="Arial Narrow" w:hAnsi="Arial Narrow" w:cstheme="minorHAnsi"/>
          <w:b/>
        </w:rPr>
      </w:pPr>
      <w:r w:rsidRPr="00301A8A">
        <w:rPr>
          <w:rFonts w:ascii="Arial Narrow" w:hAnsi="Arial Narrow" w:cstheme="minorHAnsi"/>
          <w:b/>
        </w:rPr>
        <w:t>1</w:t>
      </w:r>
      <w:r w:rsidR="003B13AE">
        <w:rPr>
          <w:rFonts w:ascii="Arial Narrow" w:hAnsi="Arial Narrow" w:cstheme="minorHAnsi"/>
          <w:b/>
        </w:rPr>
        <w:t>2</w:t>
      </w:r>
      <w:r w:rsidRPr="00301A8A">
        <w:rPr>
          <w:rFonts w:ascii="Arial Narrow" w:hAnsi="Arial Narrow" w:cstheme="minorHAnsi"/>
          <w:b/>
        </w:rPr>
        <w:t xml:space="preserve">/ Partenariats </w:t>
      </w:r>
    </w:p>
    <w:p w:rsidR="009D0CDA" w:rsidRPr="00301A8A" w:rsidRDefault="00AE6B65" w:rsidP="00025DCB">
      <w:pPr>
        <w:spacing w:after="0" w:line="240" w:lineRule="auto"/>
        <w:jc w:val="both"/>
        <w:rPr>
          <w:rFonts w:ascii="Arial Narrow" w:hAnsi="Arial Narrow" w:cstheme="minorHAnsi"/>
          <w:b/>
        </w:rPr>
      </w:pPr>
      <w:r w:rsidRPr="00301A8A">
        <w:rPr>
          <w:rFonts w:ascii="Arial Narrow" w:hAnsi="Arial Narrow"/>
        </w:rPr>
        <w:t>L</w:t>
      </w:r>
      <w:r w:rsidR="00025DCB" w:rsidRPr="00301A8A">
        <w:rPr>
          <w:rFonts w:ascii="Arial Narrow" w:hAnsi="Arial Narrow"/>
        </w:rPr>
        <w:t xml:space="preserve">’IEE a initié et est porteur d’un </w:t>
      </w:r>
      <w:r w:rsidR="00025DCB" w:rsidRPr="00301A8A">
        <w:rPr>
          <w:rFonts w:ascii="Arial Narrow" w:hAnsi="Arial Narrow"/>
          <w:b/>
          <w:bCs/>
        </w:rPr>
        <w:t xml:space="preserve">important partenariat avec l’Ecole nationale d’administration (ENA) </w:t>
      </w:r>
      <w:r w:rsidR="00025DCB" w:rsidRPr="00301A8A">
        <w:rPr>
          <w:rFonts w:ascii="Arial Narrow" w:hAnsi="Arial Narrow"/>
        </w:rPr>
        <w:t>qui a donné lieu à une convention signée en janvier 2019 et qui vise à préparer les étudiants de l’Institut et d’autres composantes concernées aux concours d’entrée dans la fonction publique européenne, en particulier aux tests de pré-sélection particulièrement sélectifs (raisonnement verbal, numérique, abstrait et jugement situationnel). Il s’agit ici de lever les mécanismes d’</w:t>
      </w:r>
      <w:proofErr w:type="spellStart"/>
      <w:r w:rsidR="00025DCB" w:rsidRPr="00301A8A">
        <w:rPr>
          <w:rFonts w:ascii="Arial Narrow" w:hAnsi="Arial Narrow"/>
        </w:rPr>
        <w:t>auto-censure</w:t>
      </w:r>
      <w:proofErr w:type="spellEnd"/>
      <w:r w:rsidR="00025DCB" w:rsidRPr="00301A8A">
        <w:rPr>
          <w:rFonts w:ascii="Arial Narrow" w:hAnsi="Arial Narrow"/>
        </w:rPr>
        <w:t xml:space="preserve"> de nombreux </w:t>
      </w:r>
      <w:r w:rsidR="00BD1463">
        <w:rPr>
          <w:rFonts w:ascii="Arial Narrow" w:hAnsi="Arial Narrow"/>
        </w:rPr>
        <w:t>candidats en</w:t>
      </w:r>
      <w:r w:rsidR="00025DCB" w:rsidRPr="00301A8A">
        <w:rPr>
          <w:rFonts w:ascii="Arial Narrow" w:hAnsi="Arial Narrow"/>
        </w:rPr>
        <w:t xml:space="preserve"> les préparant à une approche entièrement centrée sur les compétences et de les accompagner vers les carrières prestigieuses des institutions de l’Union européenne à la recherche de nouveaux talents.</w:t>
      </w:r>
    </w:p>
    <w:p w:rsidR="00025DCB" w:rsidRPr="00301A8A" w:rsidRDefault="00025DCB" w:rsidP="00DB39A0">
      <w:pPr>
        <w:spacing w:after="0"/>
        <w:rPr>
          <w:rFonts w:ascii="Arial Narrow" w:hAnsi="Arial Narrow" w:cstheme="minorHAnsi"/>
          <w:b/>
        </w:rPr>
      </w:pPr>
    </w:p>
    <w:p w:rsidR="00CC5B34" w:rsidRPr="00301A8A" w:rsidRDefault="009D0CDA" w:rsidP="00DB39A0">
      <w:pPr>
        <w:spacing w:after="0"/>
        <w:rPr>
          <w:rFonts w:ascii="Arial Narrow" w:hAnsi="Arial Narrow" w:cstheme="minorHAnsi"/>
          <w:b/>
        </w:rPr>
      </w:pPr>
      <w:r w:rsidRPr="00301A8A">
        <w:rPr>
          <w:rFonts w:ascii="Arial Narrow" w:hAnsi="Arial Narrow" w:cstheme="minorHAnsi"/>
          <w:b/>
        </w:rPr>
        <w:t>1</w:t>
      </w:r>
      <w:r w:rsidR="003B13AE">
        <w:rPr>
          <w:rFonts w:ascii="Arial Narrow" w:hAnsi="Arial Narrow" w:cstheme="minorHAnsi"/>
          <w:b/>
        </w:rPr>
        <w:t>3</w:t>
      </w:r>
      <w:r w:rsidRPr="00301A8A">
        <w:rPr>
          <w:rFonts w:ascii="Arial Narrow" w:hAnsi="Arial Narrow" w:cstheme="minorHAnsi"/>
          <w:b/>
        </w:rPr>
        <w:t> /</w:t>
      </w:r>
      <w:r w:rsidR="00CC5B34" w:rsidRPr="00301A8A">
        <w:rPr>
          <w:rFonts w:ascii="Arial Narrow" w:hAnsi="Arial Narrow" w:cstheme="minorHAnsi"/>
          <w:b/>
        </w:rPr>
        <w:t>Echanges internationaux</w:t>
      </w:r>
    </w:p>
    <w:p w:rsidR="00AE6B65" w:rsidRPr="00301A8A" w:rsidRDefault="00AE6B65" w:rsidP="00AE6B65">
      <w:pPr>
        <w:pStyle w:val="Default"/>
        <w:jc w:val="both"/>
        <w:rPr>
          <w:rFonts w:ascii="Arial Narrow" w:hAnsi="Arial Narrow"/>
          <w:sz w:val="22"/>
          <w:szCs w:val="22"/>
        </w:rPr>
      </w:pPr>
      <w:r w:rsidRPr="00301A8A">
        <w:rPr>
          <w:rFonts w:ascii="Arial Narrow" w:hAnsi="Arial Narrow"/>
          <w:sz w:val="22"/>
          <w:szCs w:val="22"/>
        </w:rPr>
        <w:t xml:space="preserve">Nombreux accords Erasmus, voir site : http://iee.univ-paris8.fr/?-Echanges-internationaux- </w:t>
      </w:r>
    </w:p>
    <w:p w:rsidR="00E915EF" w:rsidRPr="00301A8A" w:rsidRDefault="00E915EF" w:rsidP="00DB39A0">
      <w:pPr>
        <w:spacing w:after="0"/>
        <w:rPr>
          <w:rFonts w:ascii="Arial Narrow" w:hAnsi="Arial Narrow" w:cstheme="minorHAnsi"/>
        </w:rPr>
      </w:pPr>
    </w:p>
    <w:p w:rsidR="00E915EF" w:rsidRPr="00E915EF" w:rsidRDefault="00E915EF" w:rsidP="00DB39A0">
      <w:pPr>
        <w:spacing w:after="0"/>
        <w:rPr>
          <w:sz w:val="24"/>
          <w:szCs w:val="24"/>
        </w:rPr>
      </w:pPr>
    </w:p>
    <w:sectPr w:rsidR="00E915EF" w:rsidRPr="00E915EF" w:rsidSect="005D65DF">
      <w:footerReference w:type="even" r:id="rId12"/>
      <w:footerReference w:type="default" r:id="rId13"/>
      <w:pgSz w:w="11906" w:h="16838"/>
      <w:pgMar w:top="1418"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3E4" w:rsidRDefault="00D103E4" w:rsidP="000A1F7C">
      <w:pPr>
        <w:spacing w:after="0" w:line="240" w:lineRule="auto"/>
      </w:pPr>
      <w:r>
        <w:separator/>
      </w:r>
    </w:p>
  </w:endnote>
  <w:endnote w:type="continuationSeparator" w:id="0">
    <w:p w:rsidR="00D103E4" w:rsidRDefault="00D103E4" w:rsidP="000A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89801718"/>
      <w:docPartObj>
        <w:docPartGallery w:val="Page Numbers (Bottom of Page)"/>
        <w:docPartUnique/>
      </w:docPartObj>
    </w:sdtPr>
    <w:sdtEndPr>
      <w:rPr>
        <w:rStyle w:val="Numrodepage"/>
      </w:rPr>
    </w:sdtEndPr>
    <w:sdtContent>
      <w:p w:rsidR="000A1F7C" w:rsidRDefault="000A1F7C" w:rsidP="005C479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A1F7C" w:rsidRDefault="000A1F7C" w:rsidP="000A1F7C">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3249326"/>
      <w:docPartObj>
        <w:docPartGallery w:val="Page Numbers (Bottom of Page)"/>
        <w:docPartUnique/>
      </w:docPartObj>
    </w:sdtPr>
    <w:sdtEndPr>
      <w:rPr>
        <w:rStyle w:val="Numrodepage"/>
      </w:rPr>
    </w:sdtEndPr>
    <w:sdtContent>
      <w:p w:rsidR="000A1F7C" w:rsidRDefault="000A1F7C" w:rsidP="005C479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F3670E">
          <w:rPr>
            <w:rStyle w:val="Numrodepage"/>
            <w:noProof/>
          </w:rPr>
          <w:t>2</w:t>
        </w:r>
        <w:r>
          <w:rPr>
            <w:rStyle w:val="Numrodepage"/>
          </w:rPr>
          <w:fldChar w:fldCharType="end"/>
        </w:r>
      </w:p>
    </w:sdtContent>
  </w:sdt>
  <w:p w:rsidR="000A1F7C" w:rsidRDefault="000A1F7C" w:rsidP="000A1F7C">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3E4" w:rsidRDefault="00D103E4" w:rsidP="000A1F7C">
      <w:pPr>
        <w:spacing w:after="0" w:line="240" w:lineRule="auto"/>
      </w:pPr>
      <w:r>
        <w:separator/>
      </w:r>
    </w:p>
  </w:footnote>
  <w:footnote w:type="continuationSeparator" w:id="0">
    <w:p w:rsidR="00D103E4" w:rsidRDefault="00D103E4" w:rsidP="000A1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8D341BC"/>
    <w:multiLevelType w:val="hybridMultilevel"/>
    <w:tmpl w:val="E41CC07A"/>
    <w:lvl w:ilvl="0" w:tplc="E9969CE0">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1002D1"/>
    <w:multiLevelType w:val="hybridMultilevel"/>
    <w:tmpl w:val="2638A0BE"/>
    <w:lvl w:ilvl="0" w:tplc="D5E66DE4">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CB071B"/>
    <w:multiLevelType w:val="multilevel"/>
    <w:tmpl w:val="A0CE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724FF"/>
    <w:multiLevelType w:val="hybridMultilevel"/>
    <w:tmpl w:val="E8FC9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5419A7"/>
    <w:multiLevelType w:val="hybridMultilevel"/>
    <w:tmpl w:val="4A9E2546"/>
    <w:lvl w:ilvl="0" w:tplc="A53A181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7D0F14"/>
    <w:multiLevelType w:val="hybridMultilevel"/>
    <w:tmpl w:val="A3A0C32A"/>
    <w:lvl w:ilvl="0" w:tplc="5A04ACD2">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4708404C"/>
    <w:multiLevelType w:val="hybridMultilevel"/>
    <w:tmpl w:val="C602DA7A"/>
    <w:lvl w:ilvl="0" w:tplc="90CEBDBE">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C80C6E"/>
    <w:multiLevelType w:val="hybridMultilevel"/>
    <w:tmpl w:val="D4DEF1E8"/>
    <w:lvl w:ilvl="0" w:tplc="880E10AC">
      <w:start w:val="3"/>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117D7A"/>
    <w:multiLevelType w:val="hybridMultilevel"/>
    <w:tmpl w:val="F7BA4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8A3947"/>
    <w:multiLevelType w:val="multilevel"/>
    <w:tmpl w:val="45B6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15DB1"/>
    <w:multiLevelType w:val="multilevel"/>
    <w:tmpl w:val="0F2A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50FA2"/>
    <w:multiLevelType w:val="multilevel"/>
    <w:tmpl w:val="E6B6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D97366"/>
    <w:multiLevelType w:val="multilevel"/>
    <w:tmpl w:val="A6C8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25048"/>
    <w:multiLevelType w:val="multilevel"/>
    <w:tmpl w:val="645C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D8294A"/>
    <w:multiLevelType w:val="hybridMultilevel"/>
    <w:tmpl w:val="BC1E772C"/>
    <w:lvl w:ilvl="0" w:tplc="992EE42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8D6EAB"/>
    <w:multiLevelType w:val="hybridMultilevel"/>
    <w:tmpl w:val="6C2E7DB4"/>
    <w:lvl w:ilvl="0" w:tplc="E10895DA">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3"/>
  </w:num>
  <w:num w:numId="5">
    <w:abstractNumId w:val="15"/>
  </w:num>
  <w:num w:numId="6">
    <w:abstractNumId w:val="4"/>
  </w:num>
  <w:num w:numId="7">
    <w:abstractNumId w:val="14"/>
  </w:num>
  <w:num w:numId="8">
    <w:abstractNumId w:val="11"/>
  </w:num>
  <w:num w:numId="9">
    <w:abstractNumId w:val="12"/>
  </w:num>
  <w:num w:numId="10">
    <w:abstractNumId w:val="2"/>
  </w:num>
  <w:num w:numId="11">
    <w:abstractNumId w:val="8"/>
  </w:num>
  <w:num w:numId="12">
    <w:abstractNumId w:val="3"/>
  </w:num>
  <w:num w:numId="13">
    <w:abstractNumId w:val="0"/>
  </w:num>
  <w:num w:numId="14">
    <w:abstractNumId w:val="9"/>
  </w:num>
  <w:num w:numId="15">
    <w:abstractNumId w:val="16"/>
  </w:num>
  <w:num w:numId="16">
    <w:abstractNumId w:val="5"/>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65"/>
    <w:rsid w:val="000007A4"/>
    <w:rsid w:val="00000FAF"/>
    <w:rsid w:val="00013498"/>
    <w:rsid w:val="00025DCB"/>
    <w:rsid w:val="0007645E"/>
    <w:rsid w:val="000A1F7C"/>
    <w:rsid w:val="000A4813"/>
    <w:rsid w:val="000A7295"/>
    <w:rsid w:val="000D7553"/>
    <w:rsid w:val="000F4747"/>
    <w:rsid w:val="00104A0E"/>
    <w:rsid w:val="0011170D"/>
    <w:rsid w:val="001172C1"/>
    <w:rsid w:val="00123775"/>
    <w:rsid w:val="00134791"/>
    <w:rsid w:val="001429DB"/>
    <w:rsid w:val="001643B3"/>
    <w:rsid w:val="00172E98"/>
    <w:rsid w:val="001754A7"/>
    <w:rsid w:val="00192BF2"/>
    <w:rsid w:val="001B03C1"/>
    <w:rsid w:val="001D011E"/>
    <w:rsid w:val="002604D4"/>
    <w:rsid w:val="00271383"/>
    <w:rsid w:val="00273B79"/>
    <w:rsid w:val="00276298"/>
    <w:rsid w:val="00287D73"/>
    <w:rsid w:val="002970DD"/>
    <w:rsid w:val="002A32A8"/>
    <w:rsid w:val="002B4237"/>
    <w:rsid w:val="002F1581"/>
    <w:rsid w:val="00301A8A"/>
    <w:rsid w:val="00350310"/>
    <w:rsid w:val="00364E69"/>
    <w:rsid w:val="003656F5"/>
    <w:rsid w:val="00366F99"/>
    <w:rsid w:val="0038376E"/>
    <w:rsid w:val="003966B7"/>
    <w:rsid w:val="003B13AE"/>
    <w:rsid w:val="003B6CA2"/>
    <w:rsid w:val="003C49DA"/>
    <w:rsid w:val="003D467E"/>
    <w:rsid w:val="00412EBE"/>
    <w:rsid w:val="004342BF"/>
    <w:rsid w:val="004632A0"/>
    <w:rsid w:val="00494DAA"/>
    <w:rsid w:val="004A13CF"/>
    <w:rsid w:val="004A77BA"/>
    <w:rsid w:val="004D7444"/>
    <w:rsid w:val="004E5D08"/>
    <w:rsid w:val="0051520E"/>
    <w:rsid w:val="005249BD"/>
    <w:rsid w:val="00533540"/>
    <w:rsid w:val="00536AEF"/>
    <w:rsid w:val="00553D27"/>
    <w:rsid w:val="00555B62"/>
    <w:rsid w:val="005A21B2"/>
    <w:rsid w:val="005A4C66"/>
    <w:rsid w:val="005D65DF"/>
    <w:rsid w:val="005F5929"/>
    <w:rsid w:val="00605742"/>
    <w:rsid w:val="0061090E"/>
    <w:rsid w:val="00615565"/>
    <w:rsid w:val="00644E08"/>
    <w:rsid w:val="006511D2"/>
    <w:rsid w:val="00695586"/>
    <w:rsid w:val="006D3E90"/>
    <w:rsid w:val="00700822"/>
    <w:rsid w:val="00701A56"/>
    <w:rsid w:val="007111A8"/>
    <w:rsid w:val="00724520"/>
    <w:rsid w:val="00743276"/>
    <w:rsid w:val="007468A8"/>
    <w:rsid w:val="0075616F"/>
    <w:rsid w:val="0075788E"/>
    <w:rsid w:val="00774A7D"/>
    <w:rsid w:val="00791168"/>
    <w:rsid w:val="007D734B"/>
    <w:rsid w:val="00803D33"/>
    <w:rsid w:val="00804043"/>
    <w:rsid w:val="00804DBD"/>
    <w:rsid w:val="00846661"/>
    <w:rsid w:val="008506EF"/>
    <w:rsid w:val="00865050"/>
    <w:rsid w:val="00894EF5"/>
    <w:rsid w:val="008B31CD"/>
    <w:rsid w:val="008B4F3E"/>
    <w:rsid w:val="008C2D73"/>
    <w:rsid w:val="008F1729"/>
    <w:rsid w:val="009000F2"/>
    <w:rsid w:val="00902C8B"/>
    <w:rsid w:val="00945EC7"/>
    <w:rsid w:val="00994FAE"/>
    <w:rsid w:val="00995D65"/>
    <w:rsid w:val="009B0A5D"/>
    <w:rsid w:val="009D0CDA"/>
    <w:rsid w:val="00A431E1"/>
    <w:rsid w:val="00A764C3"/>
    <w:rsid w:val="00A770D8"/>
    <w:rsid w:val="00AB062B"/>
    <w:rsid w:val="00AB6D3E"/>
    <w:rsid w:val="00AC6CF2"/>
    <w:rsid w:val="00AE6407"/>
    <w:rsid w:val="00AE6B65"/>
    <w:rsid w:val="00B0714E"/>
    <w:rsid w:val="00B128EC"/>
    <w:rsid w:val="00B23839"/>
    <w:rsid w:val="00B27272"/>
    <w:rsid w:val="00B54CE8"/>
    <w:rsid w:val="00B976FF"/>
    <w:rsid w:val="00BB6ED6"/>
    <w:rsid w:val="00BD1463"/>
    <w:rsid w:val="00C52701"/>
    <w:rsid w:val="00CC5B34"/>
    <w:rsid w:val="00CD054A"/>
    <w:rsid w:val="00CD0B18"/>
    <w:rsid w:val="00CF0281"/>
    <w:rsid w:val="00D103E4"/>
    <w:rsid w:val="00D111B1"/>
    <w:rsid w:val="00D16202"/>
    <w:rsid w:val="00D6181B"/>
    <w:rsid w:val="00D671F7"/>
    <w:rsid w:val="00D77415"/>
    <w:rsid w:val="00D80BB2"/>
    <w:rsid w:val="00DB39A0"/>
    <w:rsid w:val="00DD64F8"/>
    <w:rsid w:val="00DD6D63"/>
    <w:rsid w:val="00E915EF"/>
    <w:rsid w:val="00E94E37"/>
    <w:rsid w:val="00EB0FD3"/>
    <w:rsid w:val="00EB7546"/>
    <w:rsid w:val="00EB7FC4"/>
    <w:rsid w:val="00ED5C9A"/>
    <w:rsid w:val="00F15422"/>
    <w:rsid w:val="00F3670E"/>
    <w:rsid w:val="00F615D4"/>
    <w:rsid w:val="00F70791"/>
    <w:rsid w:val="00F77536"/>
    <w:rsid w:val="00F851EC"/>
    <w:rsid w:val="00FA1149"/>
    <w:rsid w:val="00FD2F8C"/>
    <w:rsid w:val="00FD7BC9"/>
    <w:rsid w:val="00FF59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9670A"/>
  <w15:docId w15:val="{921934F3-9059-2849-A136-F30A0E68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A5D"/>
  </w:style>
  <w:style w:type="paragraph" w:styleId="Titre3">
    <w:name w:val="heading 3"/>
    <w:basedOn w:val="Normal"/>
    <w:link w:val="Titre3Car"/>
    <w:uiPriority w:val="9"/>
    <w:qFormat/>
    <w:rsid w:val="00644E08"/>
    <w:pPr>
      <w:spacing w:before="100" w:beforeAutospacing="1" w:after="100" w:afterAutospacing="1" w:line="240" w:lineRule="auto"/>
      <w:outlineLvl w:val="2"/>
    </w:pPr>
    <w:rPr>
      <w:rFonts w:ascii="Times" w:hAnsi="Times"/>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13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383"/>
    <w:rPr>
      <w:rFonts w:ascii="Tahoma" w:hAnsi="Tahoma" w:cs="Tahoma"/>
      <w:sz w:val="16"/>
      <w:szCs w:val="16"/>
    </w:rPr>
  </w:style>
  <w:style w:type="paragraph" w:styleId="Paragraphedeliste">
    <w:name w:val="List Paragraph"/>
    <w:basedOn w:val="Normal"/>
    <w:uiPriority w:val="34"/>
    <w:qFormat/>
    <w:rsid w:val="00D80BB2"/>
    <w:pPr>
      <w:ind w:left="720"/>
      <w:contextualSpacing/>
    </w:pPr>
  </w:style>
  <w:style w:type="character" w:styleId="Lienhypertexte">
    <w:name w:val="Hyperlink"/>
    <w:basedOn w:val="Policepardfaut"/>
    <w:uiPriority w:val="99"/>
    <w:unhideWhenUsed/>
    <w:rsid w:val="004342BF"/>
    <w:rPr>
      <w:color w:val="0000FF" w:themeColor="hyperlink"/>
      <w:u w:val="single"/>
    </w:rPr>
  </w:style>
  <w:style w:type="paragraph" w:styleId="NormalWeb">
    <w:name w:val="Normal (Web)"/>
    <w:basedOn w:val="Normal"/>
    <w:uiPriority w:val="99"/>
    <w:semiHidden/>
    <w:unhideWhenUsed/>
    <w:rsid w:val="00F15422"/>
    <w:pPr>
      <w:spacing w:before="100" w:beforeAutospacing="1" w:after="100" w:afterAutospacing="1" w:line="240" w:lineRule="auto"/>
    </w:pPr>
    <w:rPr>
      <w:rFonts w:ascii="Times" w:hAnsi="Times" w:cs="Times New Roman"/>
      <w:sz w:val="20"/>
      <w:szCs w:val="20"/>
      <w:lang w:eastAsia="fr-FR"/>
    </w:rPr>
  </w:style>
  <w:style w:type="character" w:styleId="lev">
    <w:name w:val="Strong"/>
    <w:basedOn w:val="Policepardfaut"/>
    <w:uiPriority w:val="22"/>
    <w:qFormat/>
    <w:rsid w:val="00F15422"/>
    <w:rPr>
      <w:b/>
      <w:bCs/>
    </w:rPr>
  </w:style>
  <w:style w:type="character" w:customStyle="1" w:styleId="Titre3Car">
    <w:name w:val="Titre 3 Car"/>
    <w:basedOn w:val="Policepardfaut"/>
    <w:link w:val="Titre3"/>
    <w:uiPriority w:val="9"/>
    <w:rsid w:val="00644E08"/>
    <w:rPr>
      <w:rFonts w:ascii="Times" w:hAnsi="Times"/>
      <w:b/>
      <w:bCs/>
      <w:sz w:val="27"/>
      <w:szCs w:val="27"/>
      <w:lang w:eastAsia="fr-FR"/>
    </w:rPr>
  </w:style>
  <w:style w:type="character" w:styleId="Accentuation">
    <w:name w:val="Emphasis"/>
    <w:basedOn w:val="Policepardfaut"/>
    <w:uiPriority w:val="20"/>
    <w:qFormat/>
    <w:rsid w:val="00644E08"/>
    <w:rPr>
      <w:i/>
      <w:iCs/>
    </w:rPr>
  </w:style>
  <w:style w:type="paragraph" w:customStyle="1" w:styleId="Default">
    <w:name w:val="Default"/>
    <w:rsid w:val="00B23839"/>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3">
    <w:name w:val="Body Text Indent 3"/>
    <w:basedOn w:val="Normal"/>
    <w:link w:val="Retraitcorpsdetexte3Car"/>
    <w:rsid w:val="00B128EC"/>
    <w:pPr>
      <w:widowControl w:val="0"/>
      <w:tabs>
        <w:tab w:val="left" w:pos="1840"/>
      </w:tabs>
      <w:suppressAutoHyphens/>
      <w:autoSpaceDE w:val="0"/>
      <w:spacing w:after="0" w:line="240" w:lineRule="auto"/>
      <w:ind w:left="23"/>
      <w:jc w:val="both"/>
    </w:pPr>
    <w:rPr>
      <w:rFonts w:ascii="Arial Narrow" w:eastAsia="Times New Roman" w:hAnsi="Arial Narrow" w:cs="Times"/>
      <w:sz w:val="20"/>
      <w:szCs w:val="20"/>
      <w:lang w:eastAsia="ar-SA"/>
    </w:rPr>
  </w:style>
  <w:style w:type="character" w:customStyle="1" w:styleId="Retraitcorpsdetexte3Car">
    <w:name w:val="Retrait corps de texte 3 Car"/>
    <w:basedOn w:val="Policepardfaut"/>
    <w:link w:val="Retraitcorpsdetexte3"/>
    <w:rsid w:val="00B128EC"/>
    <w:rPr>
      <w:rFonts w:ascii="Arial Narrow" w:eastAsia="Times New Roman" w:hAnsi="Arial Narrow" w:cs="Times"/>
      <w:sz w:val="20"/>
      <w:szCs w:val="20"/>
      <w:lang w:eastAsia="ar-SA"/>
    </w:rPr>
  </w:style>
  <w:style w:type="character" w:customStyle="1" w:styleId="object">
    <w:name w:val="object"/>
    <w:basedOn w:val="Policepardfaut"/>
    <w:rsid w:val="00494DAA"/>
  </w:style>
  <w:style w:type="character" w:styleId="Lienhypertextesuivivisit">
    <w:name w:val="FollowedHyperlink"/>
    <w:basedOn w:val="Policepardfaut"/>
    <w:uiPriority w:val="99"/>
    <w:semiHidden/>
    <w:unhideWhenUsed/>
    <w:rsid w:val="00301A8A"/>
    <w:rPr>
      <w:color w:val="800080" w:themeColor="followedHyperlink"/>
      <w:u w:val="single"/>
    </w:rPr>
  </w:style>
  <w:style w:type="paragraph" w:styleId="Corpsdetexte">
    <w:name w:val="Body Text"/>
    <w:basedOn w:val="Normal"/>
    <w:link w:val="CorpsdetexteCar"/>
    <w:uiPriority w:val="99"/>
    <w:semiHidden/>
    <w:unhideWhenUsed/>
    <w:rsid w:val="005D65DF"/>
    <w:pPr>
      <w:spacing w:after="120"/>
    </w:pPr>
  </w:style>
  <w:style w:type="character" w:customStyle="1" w:styleId="CorpsdetexteCar">
    <w:name w:val="Corps de texte Car"/>
    <w:basedOn w:val="Policepardfaut"/>
    <w:link w:val="Corpsdetexte"/>
    <w:uiPriority w:val="99"/>
    <w:semiHidden/>
    <w:rsid w:val="005D65DF"/>
  </w:style>
  <w:style w:type="paragraph" w:styleId="Retraitcorpsdetexte">
    <w:name w:val="Body Text Indent"/>
    <w:basedOn w:val="Normal"/>
    <w:link w:val="RetraitcorpsdetexteCar"/>
    <w:uiPriority w:val="99"/>
    <w:unhideWhenUsed/>
    <w:rsid w:val="005D65DF"/>
    <w:pPr>
      <w:spacing w:after="120"/>
      <w:ind w:left="283"/>
    </w:pPr>
  </w:style>
  <w:style w:type="character" w:customStyle="1" w:styleId="RetraitcorpsdetexteCar">
    <w:name w:val="Retrait corps de texte Car"/>
    <w:basedOn w:val="Policepardfaut"/>
    <w:link w:val="Retraitcorpsdetexte"/>
    <w:uiPriority w:val="99"/>
    <w:rsid w:val="005D65DF"/>
  </w:style>
  <w:style w:type="paragraph" w:styleId="Pieddepage">
    <w:name w:val="footer"/>
    <w:basedOn w:val="Normal"/>
    <w:link w:val="PieddepageCar"/>
    <w:uiPriority w:val="99"/>
    <w:unhideWhenUsed/>
    <w:rsid w:val="000A1F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1F7C"/>
  </w:style>
  <w:style w:type="character" w:styleId="Numrodepage">
    <w:name w:val="page number"/>
    <w:basedOn w:val="Policepardfaut"/>
    <w:uiPriority w:val="99"/>
    <w:semiHidden/>
    <w:unhideWhenUsed/>
    <w:rsid w:val="000A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7435">
      <w:bodyDiv w:val="1"/>
      <w:marLeft w:val="0"/>
      <w:marRight w:val="0"/>
      <w:marTop w:val="0"/>
      <w:marBottom w:val="0"/>
      <w:divBdr>
        <w:top w:val="none" w:sz="0" w:space="0" w:color="auto"/>
        <w:left w:val="none" w:sz="0" w:space="0" w:color="auto"/>
        <w:bottom w:val="none" w:sz="0" w:space="0" w:color="auto"/>
        <w:right w:val="none" w:sz="0" w:space="0" w:color="auto"/>
      </w:divBdr>
    </w:div>
    <w:div w:id="862522004">
      <w:bodyDiv w:val="1"/>
      <w:marLeft w:val="0"/>
      <w:marRight w:val="0"/>
      <w:marTop w:val="0"/>
      <w:marBottom w:val="0"/>
      <w:divBdr>
        <w:top w:val="none" w:sz="0" w:space="0" w:color="auto"/>
        <w:left w:val="none" w:sz="0" w:space="0" w:color="auto"/>
        <w:bottom w:val="none" w:sz="0" w:space="0" w:color="auto"/>
        <w:right w:val="none" w:sz="0" w:space="0" w:color="auto"/>
      </w:divBdr>
    </w:div>
    <w:div w:id="917596053">
      <w:bodyDiv w:val="1"/>
      <w:marLeft w:val="0"/>
      <w:marRight w:val="0"/>
      <w:marTop w:val="0"/>
      <w:marBottom w:val="0"/>
      <w:divBdr>
        <w:top w:val="none" w:sz="0" w:space="0" w:color="auto"/>
        <w:left w:val="none" w:sz="0" w:space="0" w:color="auto"/>
        <w:bottom w:val="none" w:sz="0" w:space="0" w:color="auto"/>
        <w:right w:val="none" w:sz="0" w:space="0" w:color="auto"/>
      </w:divBdr>
    </w:div>
    <w:div w:id="1148279164">
      <w:bodyDiv w:val="1"/>
      <w:marLeft w:val="0"/>
      <w:marRight w:val="0"/>
      <w:marTop w:val="0"/>
      <w:marBottom w:val="0"/>
      <w:divBdr>
        <w:top w:val="none" w:sz="0" w:space="0" w:color="auto"/>
        <w:left w:val="none" w:sz="0" w:space="0" w:color="auto"/>
        <w:bottom w:val="none" w:sz="0" w:space="0" w:color="auto"/>
        <w:right w:val="none" w:sz="0" w:space="0" w:color="auto"/>
      </w:divBdr>
    </w:div>
    <w:div w:id="1815022480">
      <w:bodyDiv w:val="1"/>
      <w:marLeft w:val="0"/>
      <w:marRight w:val="0"/>
      <w:marTop w:val="0"/>
      <w:marBottom w:val="0"/>
      <w:divBdr>
        <w:top w:val="none" w:sz="0" w:space="0" w:color="auto"/>
        <w:left w:val="none" w:sz="0" w:space="0" w:color="auto"/>
        <w:bottom w:val="none" w:sz="0" w:space="0" w:color="auto"/>
        <w:right w:val="none" w:sz="0" w:space="0" w:color="auto"/>
      </w:divBdr>
    </w:div>
    <w:div w:id="1863279544">
      <w:bodyDiv w:val="1"/>
      <w:marLeft w:val="0"/>
      <w:marRight w:val="0"/>
      <w:marTop w:val="0"/>
      <w:marBottom w:val="0"/>
      <w:divBdr>
        <w:top w:val="none" w:sz="0" w:space="0" w:color="auto"/>
        <w:left w:val="none" w:sz="0" w:space="0" w:color="auto"/>
        <w:bottom w:val="none" w:sz="0" w:space="0" w:color="auto"/>
        <w:right w:val="none" w:sz="0" w:space="0" w:color="auto"/>
      </w:divBdr>
    </w:div>
    <w:div w:id="2017422263">
      <w:bodyDiv w:val="1"/>
      <w:marLeft w:val="0"/>
      <w:marRight w:val="0"/>
      <w:marTop w:val="0"/>
      <w:marBottom w:val="0"/>
      <w:divBdr>
        <w:top w:val="none" w:sz="0" w:space="0" w:color="auto"/>
        <w:left w:val="none" w:sz="0" w:space="0" w:color="auto"/>
        <w:bottom w:val="none" w:sz="0" w:space="0" w:color="auto"/>
        <w:right w:val="none" w:sz="0" w:space="0" w:color="auto"/>
      </w:divBdr>
      <w:divsChild>
        <w:div w:id="49351734">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f@univ-paris8.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iv-paris8.fr/Regles-de-scolarite-et-d-examens" TargetMode="External"/><Relationship Id="rId4" Type="http://schemas.openxmlformats.org/officeDocument/2006/relationships/settings" Target="settings.xml"/><Relationship Id="rId9" Type="http://schemas.openxmlformats.org/officeDocument/2006/relationships/hyperlink" Target="https://appscol.univ-paris8.fr/admission-inscriptio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5E5B-AF49-4878-97A0-8FCCD637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2264</Words>
  <Characters>12457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Eleonore Bourdeaux</dc:creator>
  <cp:lastModifiedBy>Kenny Chikh</cp:lastModifiedBy>
  <cp:revision>2</cp:revision>
  <cp:lastPrinted>2019-10-23T12:47:00Z</cp:lastPrinted>
  <dcterms:created xsi:type="dcterms:W3CDTF">2021-07-02T13:35:00Z</dcterms:created>
  <dcterms:modified xsi:type="dcterms:W3CDTF">2021-07-02T13:35:00Z</dcterms:modified>
</cp:coreProperties>
</file>