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616B0" w14:textId="77777777" w:rsidR="00466661" w:rsidRPr="00595B07" w:rsidRDefault="00466661" w:rsidP="003C5464">
      <w:pPr>
        <w:pStyle w:val="Titre1"/>
        <w:spacing w:before="0" w:beforeAutospacing="0" w:after="0" w:afterAutospacing="0" w:line="260" w:lineRule="exact"/>
        <w:rPr>
          <w:rFonts w:ascii="Arial" w:eastAsia="Times New Roman" w:hAnsi="Arial" w:cs="Arial"/>
          <w:color w:val="C0504D" w:themeColor="accent2"/>
          <w:sz w:val="20"/>
          <w:szCs w:val="20"/>
          <w:lang w:val="en-GB"/>
        </w:rPr>
      </w:pPr>
    </w:p>
    <w:p w14:paraId="069101AF" w14:textId="1F0C75AA" w:rsidR="00466661" w:rsidRPr="00595B07" w:rsidRDefault="00466661" w:rsidP="003C5464">
      <w:pPr>
        <w:shd w:val="clear" w:color="auto" w:fill="B72D33"/>
        <w:spacing w:line="260" w:lineRule="exact"/>
        <w:jc w:val="center"/>
        <w:rPr>
          <w:rFonts w:ascii="Arial" w:eastAsia="Times New Roman" w:hAnsi="Arial" w:cs="Arial"/>
          <w:color w:val="FFFFFF" w:themeColor="background1"/>
          <w:sz w:val="20"/>
          <w:szCs w:val="20"/>
          <w:lang w:val="en-GB"/>
        </w:rPr>
      </w:pPr>
    </w:p>
    <w:p w14:paraId="03FA3C58" w14:textId="50DF2321" w:rsidR="00466661" w:rsidRPr="00595B07" w:rsidRDefault="00AC27C5" w:rsidP="002877B1">
      <w:pPr>
        <w:shd w:val="clear" w:color="auto" w:fill="B72D33"/>
        <w:spacing w:line="260" w:lineRule="exact"/>
        <w:jc w:val="center"/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</w:pPr>
      <w:r w:rsidRPr="00595B07"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  <w:t xml:space="preserve">IEE’S </w:t>
      </w:r>
      <w:proofErr w:type="gramStart"/>
      <w:r w:rsidR="00595B07" w:rsidRPr="00595B07"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  <w:t>DEGREES</w:t>
      </w:r>
      <w:r w:rsidR="003C5464"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  <w:t xml:space="preserve"> </w:t>
      </w:r>
      <w:r w:rsidR="00595B07" w:rsidRPr="00595B07"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  <w:t>:</w:t>
      </w:r>
      <w:proofErr w:type="gramEnd"/>
      <w:r w:rsidRPr="00595B07"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  <w:t xml:space="preserve"> </w:t>
      </w:r>
      <w:r w:rsidR="00B06E43" w:rsidRPr="00595B07"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  <w:t xml:space="preserve">INNOVATING </w:t>
      </w:r>
      <w:r w:rsidR="00595B07" w:rsidRPr="00595B07"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  <w:t>QUALIFICATIONS AND PROFESSIONAL</w:t>
      </w:r>
      <w:r w:rsidRPr="00595B07"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  <w:t xml:space="preserve"> TRAINING</w:t>
      </w:r>
    </w:p>
    <w:p w14:paraId="31E99E10" w14:textId="77777777" w:rsidR="00466661" w:rsidRPr="00595B07" w:rsidRDefault="00466661" w:rsidP="003C5464">
      <w:pPr>
        <w:shd w:val="clear" w:color="auto" w:fill="B72D33"/>
        <w:spacing w:line="260" w:lineRule="exact"/>
        <w:jc w:val="both"/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</w:pPr>
    </w:p>
    <w:p w14:paraId="17255335" w14:textId="77777777" w:rsidR="00E30C7B" w:rsidRPr="00D04BDA" w:rsidRDefault="00E30C7B" w:rsidP="003C5464">
      <w:pPr>
        <w:spacing w:line="260" w:lineRule="exact"/>
        <w:jc w:val="both"/>
        <w:rPr>
          <w:rFonts w:ascii="Arial" w:hAnsi="Arial" w:cs="Arial"/>
          <w:b/>
          <w:color w:val="FF0000"/>
          <w:sz w:val="20"/>
          <w:szCs w:val="20"/>
          <w:lang w:val="en-GB"/>
        </w:rPr>
      </w:pPr>
      <w:bookmarkStart w:id="0" w:name="_GoBack"/>
      <w:bookmarkEnd w:id="0"/>
    </w:p>
    <w:p w14:paraId="509B599E" w14:textId="77777777" w:rsidR="003C5464" w:rsidRPr="00D04BDA" w:rsidRDefault="003C5464" w:rsidP="003C5464">
      <w:pPr>
        <w:spacing w:line="260" w:lineRule="exact"/>
        <w:jc w:val="both"/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14:paraId="569C09C9" w14:textId="43F92E82" w:rsidR="00754245" w:rsidRPr="00595B07" w:rsidRDefault="00754245" w:rsidP="003C5464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595B07">
        <w:rPr>
          <w:rFonts w:ascii="Arial" w:hAnsi="Arial" w:cs="Arial"/>
          <w:sz w:val="20"/>
          <w:szCs w:val="20"/>
          <w:lang w:val="en-GB"/>
        </w:rPr>
        <w:t>IEE offers a series of courses – research-oriented and vocational</w:t>
      </w:r>
      <w:r w:rsidR="00FB7186" w:rsidRPr="00595B07">
        <w:rPr>
          <w:rFonts w:ascii="Arial" w:hAnsi="Arial" w:cs="Arial"/>
          <w:sz w:val="20"/>
          <w:szCs w:val="20"/>
          <w:lang w:val="en-GB"/>
        </w:rPr>
        <w:t xml:space="preserve"> –</w:t>
      </w:r>
      <w:r w:rsidRPr="00595B07">
        <w:rPr>
          <w:rFonts w:ascii="Arial" w:hAnsi="Arial" w:cs="Arial"/>
          <w:sz w:val="20"/>
          <w:szCs w:val="20"/>
          <w:lang w:val="en-GB"/>
        </w:rPr>
        <w:t xml:space="preserve"> ranging from the third year of the vocational licence (BA honours)</w:t>
      </w:r>
      <w:r w:rsidR="003A17C8" w:rsidRPr="00595B07">
        <w:rPr>
          <w:rFonts w:ascii="Arial" w:hAnsi="Arial" w:cs="Arial"/>
          <w:sz w:val="20"/>
          <w:szCs w:val="20"/>
          <w:lang w:val="en-GB"/>
        </w:rPr>
        <w:t xml:space="preserve"> </w:t>
      </w:r>
      <w:r w:rsidRPr="00595B07">
        <w:rPr>
          <w:rFonts w:ascii="Arial" w:hAnsi="Arial" w:cs="Arial"/>
          <w:sz w:val="20"/>
          <w:szCs w:val="20"/>
          <w:lang w:val="en-GB"/>
        </w:rPr>
        <w:t xml:space="preserve">to the doctorate </w:t>
      </w:r>
      <w:r w:rsidR="003A17C8" w:rsidRPr="00595B07">
        <w:rPr>
          <w:rFonts w:ascii="Arial" w:hAnsi="Arial" w:cs="Arial"/>
          <w:sz w:val="20"/>
          <w:szCs w:val="20"/>
          <w:lang w:val="en-GB"/>
        </w:rPr>
        <w:t xml:space="preserve">in European studies. The interdisciplinary study programmes </w:t>
      </w:r>
      <w:r w:rsidR="00B06E43" w:rsidRPr="00595B07">
        <w:rPr>
          <w:rFonts w:ascii="Arial" w:hAnsi="Arial" w:cs="Arial"/>
          <w:sz w:val="20"/>
          <w:szCs w:val="20"/>
          <w:lang w:val="en-GB"/>
        </w:rPr>
        <w:t>allows</w:t>
      </w:r>
      <w:r w:rsidR="003A17C8" w:rsidRPr="00595B07">
        <w:rPr>
          <w:rFonts w:ascii="Arial" w:hAnsi="Arial" w:cs="Arial"/>
          <w:sz w:val="20"/>
          <w:szCs w:val="20"/>
          <w:lang w:val="en-GB"/>
        </w:rPr>
        <w:t xml:space="preserve"> </w:t>
      </w:r>
      <w:r w:rsidRPr="00595B07">
        <w:rPr>
          <w:rFonts w:ascii="Arial" w:hAnsi="Arial" w:cs="Arial"/>
          <w:sz w:val="20"/>
          <w:szCs w:val="20"/>
          <w:lang w:val="en-GB"/>
        </w:rPr>
        <w:t xml:space="preserve">the students </w:t>
      </w:r>
      <w:r w:rsidR="00B06E43" w:rsidRPr="00595B07">
        <w:rPr>
          <w:rFonts w:ascii="Arial" w:hAnsi="Arial" w:cs="Arial"/>
          <w:sz w:val="20"/>
          <w:szCs w:val="20"/>
          <w:lang w:val="en-GB"/>
        </w:rPr>
        <w:t>to acquire a better</w:t>
      </w:r>
      <w:r w:rsidR="003A17C8" w:rsidRPr="00595B07">
        <w:rPr>
          <w:rFonts w:ascii="Arial" w:hAnsi="Arial" w:cs="Arial"/>
          <w:sz w:val="20"/>
          <w:szCs w:val="20"/>
          <w:lang w:val="en-GB"/>
        </w:rPr>
        <w:t xml:space="preserve"> knowledge of foreign cultures a</w:t>
      </w:r>
      <w:r w:rsidR="00AC27C5" w:rsidRPr="00595B07">
        <w:rPr>
          <w:rFonts w:ascii="Arial" w:hAnsi="Arial" w:cs="Arial"/>
          <w:sz w:val="20"/>
          <w:szCs w:val="20"/>
          <w:lang w:val="en-GB"/>
        </w:rPr>
        <w:t>n</w:t>
      </w:r>
      <w:r w:rsidR="003A17C8" w:rsidRPr="00595B07">
        <w:rPr>
          <w:rFonts w:ascii="Arial" w:hAnsi="Arial" w:cs="Arial"/>
          <w:sz w:val="20"/>
          <w:szCs w:val="20"/>
          <w:lang w:val="en-GB"/>
        </w:rPr>
        <w:t>d societies, of the processes and p</w:t>
      </w:r>
      <w:r w:rsidR="005E1DA6">
        <w:rPr>
          <w:rFonts w:ascii="Arial" w:hAnsi="Arial" w:cs="Arial"/>
          <w:sz w:val="20"/>
          <w:szCs w:val="20"/>
          <w:lang w:val="en-GB"/>
        </w:rPr>
        <w:t xml:space="preserve">olicies of European integration </w:t>
      </w:r>
      <w:r w:rsidR="003A17C8" w:rsidRPr="00595B07">
        <w:rPr>
          <w:rFonts w:ascii="Arial" w:hAnsi="Arial" w:cs="Arial"/>
          <w:sz w:val="20"/>
          <w:szCs w:val="20"/>
          <w:lang w:val="en-GB"/>
        </w:rPr>
        <w:t>along with an understanding of the international context and challenges linked with globalisation.</w:t>
      </w:r>
    </w:p>
    <w:p w14:paraId="4CA2B98D" w14:textId="77777777" w:rsidR="003772AD" w:rsidRPr="00595B07" w:rsidRDefault="003772AD" w:rsidP="003C5464">
      <w:pPr>
        <w:spacing w:line="260" w:lineRule="exact"/>
        <w:jc w:val="both"/>
        <w:rPr>
          <w:rFonts w:ascii="Arial" w:hAnsi="Arial" w:cs="Arial"/>
          <w:b/>
          <w:snapToGrid w:val="0"/>
          <w:color w:val="FF6600"/>
          <w:sz w:val="20"/>
          <w:szCs w:val="20"/>
          <w:lang w:val="en-GB"/>
        </w:rPr>
      </w:pPr>
    </w:p>
    <w:p w14:paraId="4979F87C" w14:textId="77777777" w:rsidR="003C5464" w:rsidRDefault="003C5464" w:rsidP="003C5464">
      <w:pPr>
        <w:spacing w:line="260" w:lineRule="exact"/>
        <w:jc w:val="both"/>
        <w:rPr>
          <w:rFonts w:ascii="Arial" w:hAnsi="Arial" w:cs="Arial"/>
          <w:b/>
          <w:snapToGrid w:val="0"/>
          <w:color w:val="FF6600"/>
          <w:sz w:val="20"/>
          <w:szCs w:val="20"/>
          <w:lang w:val="en-GB"/>
        </w:rPr>
      </w:pPr>
    </w:p>
    <w:p w14:paraId="29B9343A" w14:textId="673E7CEB" w:rsidR="003A17C8" w:rsidRPr="003C5464" w:rsidRDefault="00B06E43" w:rsidP="003C5464">
      <w:pPr>
        <w:spacing w:line="260" w:lineRule="exact"/>
        <w:jc w:val="both"/>
        <w:rPr>
          <w:rFonts w:ascii="Arial" w:hAnsi="Arial" w:cs="Arial"/>
          <w:b/>
          <w:snapToGrid w:val="0"/>
          <w:color w:val="C0504D" w:themeColor="accent2"/>
          <w:sz w:val="20"/>
          <w:szCs w:val="20"/>
          <w:lang w:val="en-GB"/>
        </w:rPr>
      </w:pPr>
      <w:r w:rsidRPr="003C5464">
        <w:rPr>
          <w:rFonts w:ascii="Arial" w:hAnsi="Arial" w:cs="Arial"/>
          <w:b/>
          <w:snapToGrid w:val="0"/>
          <w:color w:val="C0504D" w:themeColor="accent2"/>
          <w:sz w:val="20"/>
          <w:szCs w:val="20"/>
          <w:lang w:val="en-GB"/>
        </w:rPr>
        <w:t>V</w:t>
      </w:r>
      <w:r w:rsidR="003772AD" w:rsidRPr="003C5464">
        <w:rPr>
          <w:rFonts w:ascii="Arial" w:hAnsi="Arial" w:cs="Arial"/>
          <w:b/>
          <w:snapToGrid w:val="0"/>
          <w:color w:val="C0504D" w:themeColor="accent2"/>
          <w:sz w:val="20"/>
          <w:szCs w:val="20"/>
          <w:lang w:val="en-GB"/>
        </w:rPr>
        <w:t>OCATION</w:t>
      </w:r>
      <w:r w:rsidR="003C5464">
        <w:rPr>
          <w:rFonts w:ascii="Arial" w:hAnsi="Arial" w:cs="Arial"/>
          <w:b/>
          <w:snapToGrid w:val="0"/>
          <w:color w:val="C0504D" w:themeColor="accent2"/>
          <w:sz w:val="20"/>
          <w:szCs w:val="20"/>
          <w:lang w:val="en-GB"/>
        </w:rPr>
        <w:t>AL</w:t>
      </w:r>
      <w:r w:rsidR="003772AD" w:rsidRPr="003C5464">
        <w:rPr>
          <w:rFonts w:ascii="Arial" w:hAnsi="Arial" w:cs="Arial"/>
          <w:b/>
          <w:snapToGrid w:val="0"/>
          <w:color w:val="C0504D" w:themeColor="accent2"/>
          <w:sz w:val="20"/>
          <w:szCs w:val="20"/>
          <w:lang w:val="en-GB"/>
        </w:rPr>
        <w:t xml:space="preserve"> « LICENCE » (THIRD YEAR OF STUDIES) IN INTERNATIONAL BUSINESS </w:t>
      </w:r>
    </w:p>
    <w:p w14:paraId="16D1ED70" w14:textId="77777777" w:rsidR="003A17C8" w:rsidRPr="00595B07" w:rsidRDefault="003A17C8" w:rsidP="003C5464">
      <w:pPr>
        <w:spacing w:line="260" w:lineRule="exact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</w:p>
    <w:p w14:paraId="06DC2CA0" w14:textId="6D36FCE7" w:rsidR="003F750C" w:rsidRPr="006867BF" w:rsidRDefault="006B15D1" w:rsidP="003C5464">
      <w:pPr>
        <w:spacing w:line="260" w:lineRule="exact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  <w:r w:rsidRPr="006867BF">
        <w:rPr>
          <w:rFonts w:ascii="Arial" w:hAnsi="Arial" w:cs="Arial"/>
          <w:snapToGrid w:val="0"/>
          <w:sz w:val="20"/>
          <w:szCs w:val="20"/>
          <w:lang w:val="en-GB"/>
        </w:rPr>
        <w:t xml:space="preserve">To be admitted, the students must have already successfully completed two years of full-time study at a university or higher education institution </w:t>
      </w:r>
      <w:r w:rsidR="003F750C" w:rsidRPr="006867BF">
        <w:rPr>
          <w:rFonts w:ascii="Arial" w:hAnsi="Arial" w:cs="Arial"/>
          <w:snapToGrid w:val="0"/>
          <w:sz w:val="20"/>
          <w:szCs w:val="20"/>
          <w:lang w:val="en-GB"/>
        </w:rPr>
        <w:t xml:space="preserve">in business, management, economics or </w:t>
      </w:r>
      <w:r w:rsidR="00B06E43" w:rsidRPr="006867BF">
        <w:rPr>
          <w:rFonts w:ascii="Arial" w:hAnsi="Arial" w:cs="Arial"/>
          <w:snapToGrid w:val="0"/>
          <w:sz w:val="20"/>
          <w:szCs w:val="20"/>
          <w:lang w:val="en-GB"/>
        </w:rPr>
        <w:t>foreign languages</w:t>
      </w:r>
      <w:r w:rsidR="003F750C" w:rsidRPr="006867BF">
        <w:rPr>
          <w:rFonts w:ascii="Arial" w:hAnsi="Arial" w:cs="Arial"/>
          <w:snapToGrid w:val="0"/>
          <w:sz w:val="20"/>
          <w:szCs w:val="20"/>
          <w:lang w:val="en-GB"/>
        </w:rPr>
        <w:t>.</w:t>
      </w:r>
    </w:p>
    <w:p w14:paraId="634B3556" w14:textId="77777777" w:rsidR="003C5464" w:rsidRPr="00595B07" w:rsidRDefault="003C5464" w:rsidP="003C5464">
      <w:pPr>
        <w:spacing w:line="260" w:lineRule="exact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</w:p>
    <w:p w14:paraId="0E8E9577" w14:textId="36F5DEF2" w:rsidR="003A17C8" w:rsidRPr="00595B07" w:rsidRDefault="003A17C8" w:rsidP="003C5464">
      <w:pPr>
        <w:spacing w:line="260" w:lineRule="exact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This </w:t>
      </w:r>
      <w:r w:rsidR="003F750C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« licence » 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>course aims at training collaborators for export services in th</w:t>
      </w:r>
      <w:r w:rsidR="003F750C" w:rsidRPr="00595B07">
        <w:rPr>
          <w:rFonts w:ascii="Arial" w:hAnsi="Arial" w:cs="Arial"/>
          <w:snapToGrid w:val="0"/>
          <w:sz w:val="20"/>
          <w:szCs w:val="20"/>
          <w:lang w:val="en-GB"/>
        </w:rPr>
        <w:t>e French and foreign businesses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whose mission </w:t>
      </w:r>
      <w:r w:rsidR="0096088D">
        <w:rPr>
          <w:rFonts w:ascii="Arial" w:hAnsi="Arial" w:cs="Arial"/>
          <w:snapToGrid w:val="0"/>
          <w:sz w:val="20"/>
          <w:szCs w:val="20"/>
          <w:lang w:val="en-GB"/>
        </w:rPr>
        <w:t>is</w:t>
      </w:r>
      <w:r w:rsidR="003F750C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to support 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>export director</w:t>
      </w:r>
      <w:r w:rsidR="003F750C" w:rsidRPr="00595B07">
        <w:rPr>
          <w:rFonts w:ascii="Arial" w:hAnsi="Arial" w:cs="Arial"/>
          <w:snapToGrid w:val="0"/>
          <w:sz w:val="20"/>
          <w:szCs w:val="20"/>
          <w:lang w:val="en-GB"/>
        </w:rPr>
        <w:t>s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(</w:t>
      </w:r>
      <w:r w:rsidR="00FB7186" w:rsidRPr="00595B07">
        <w:rPr>
          <w:rFonts w:ascii="Arial" w:hAnsi="Arial" w:cs="Arial"/>
          <w:snapToGrid w:val="0"/>
          <w:sz w:val="20"/>
          <w:szCs w:val="20"/>
          <w:lang w:val="en-GB"/>
        </w:rPr>
        <w:t>SMEs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>) or area chief</w:t>
      </w:r>
      <w:r w:rsidR="003F750C" w:rsidRPr="00595B07">
        <w:rPr>
          <w:rFonts w:ascii="Arial" w:hAnsi="Arial" w:cs="Arial"/>
          <w:snapToGrid w:val="0"/>
          <w:sz w:val="20"/>
          <w:szCs w:val="20"/>
          <w:lang w:val="en-GB"/>
        </w:rPr>
        <w:t>s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(big </w:t>
      </w:r>
      <w:r w:rsidR="00FB7186" w:rsidRPr="00595B07">
        <w:rPr>
          <w:rFonts w:ascii="Arial" w:hAnsi="Arial" w:cs="Arial"/>
          <w:snapToGrid w:val="0"/>
          <w:sz w:val="20"/>
          <w:szCs w:val="20"/>
          <w:lang w:val="en-GB"/>
        </w:rPr>
        <w:t>businesses). At the end of the programme,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students </w:t>
      </w:r>
      <w:r w:rsidR="00FB7186" w:rsidRPr="00595B07">
        <w:rPr>
          <w:rFonts w:ascii="Arial" w:hAnsi="Arial" w:cs="Arial"/>
          <w:snapToGrid w:val="0"/>
          <w:sz w:val="20"/>
          <w:szCs w:val="20"/>
          <w:lang w:val="en-GB"/>
        </w:rPr>
        <w:t>are expected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to master the spec</w:t>
      </w:r>
      <w:r w:rsidR="00AC27C5" w:rsidRPr="00595B07">
        <w:rPr>
          <w:rFonts w:ascii="Arial" w:hAnsi="Arial" w:cs="Arial"/>
          <w:snapToGrid w:val="0"/>
          <w:sz w:val="20"/>
          <w:szCs w:val="20"/>
          <w:lang w:val="en-GB"/>
        </w:rPr>
        <w:t>ialised</w:t>
      </w:r>
      <w:r w:rsidR="003C5464">
        <w:rPr>
          <w:rFonts w:ascii="Arial" w:hAnsi="Arial" w:cs="Arial"/>
          <w:snapToGrid w:val="0"/>
          <w:sz w:val="20"/>
          <w:szCs w:val="20"/>
          <w:lang w:val="en-GB"/>
        </w:rPr>
        <w:t xml:space="preserve"> know-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how and skills in marketing, finance and transport. </w:t>
      </w:r>
      <w:proofErr w:type="gramStart"/>
      <w:r w:rsidR="003F750C" w:rsidRPr="00595B07">
        <w:rPr>
          <w:rFonts w:ascii="Arial" w:hAnsi="Arial" w:cs="Arial"/>
          <w:snapToGrid w:val="0"/>
          <w:sz w:val="20"/>
          <w:szCs w:val="20"/>
          <w:lang w:val="en-GB"/>
        </w:rPr>
        <w:t>The study programme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w:r w:rsidR="00FB7186" w:rsidRPr="00595B07">
        <w:rPr>
          <w:rFonts w:ascii="Arial" w:hAnsi="Arial" w:cs="Arial"/>
          <w:snapToGrid w:val="0"/>
          <w:sz w:val="20"/>
          <w:szCs w:val="20"/>
          <w:lang w:val="en-GB"/>
        </w:rPr>
        <w:t>is characterized by the develop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>ment of strong lang</w:t>
      </w:r>
      <w:r w:rsidR="00FB7186" w:rsidRPr="00595B07">
        <w:rPr>
          <w:rFonts w:ascii="Arial" w:hAnsi="Arial" w:cs="Arial"/>
          <w:snapToGrid w:val="0"/>
          <w:sz w:val="20"/>
          <w:szCs w:val="20"/>
          <w:lang w:val="en-GB"/>
        </w:rPr>
        <w:t>u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age skills, </w:t>
      </w:r>
      <w:r w:rsidR="00FB7186" w:rsidRPr="00595B07">
        <w:rPr>
          <w:rFonts w:ascii="Arial" w:hAnsi="Arial" w:cs="Arial"/>
          <w:snapToGrid w:val="0"/>
          <w:sz w:val="20"/>
          <w:szCs w:val="20"/>
          <w:lang w:val="en-GB"/>
        </w:rPr>
        <w:t>the knowledge of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the international and</w:t>
      </w:r>
      <w:r w:rsidR="00FB7186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European context as well as 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>th</w:t>
      </w:r>
      <w:r w:rsidR="003F750C" w:rsidRPr="00595B07">
        <w:rPr>
          <w:rFonts w:ascii="Arial" w:hAnsi="Arial" w:cs="Arial"/>
          <w:snapToGrid w:val="0"/>
          <w:sz w:val="20"/>
          <w:szCs w:val="20"/>
          <w:lang w:val="en-GB"/>
        </w:rPr>
        <w:t>e geo-cultural chara</w:t>
      </w:r>
      <w:r w:rsidR="00FB7186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cteristics 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>(language, culture, economic and geopolitical situation) of a particular market or geographic area</w:t>
      </w:r>
      <w:proofErr w:type="gramEnd"/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. </w:t>
      </w:r>
    </w:p>
    <w:p w14:paraId="25BD1723" w14:textId="77777777" w:rsidR="003A17C8" w:rsidRPr="00595B07" w:rsidRDefault="003A17C8" w:rsidP="003C5464">
      <w:pPr>
        <w:spacing w:line="260" w:lineRule="exact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</w:p>
    <w:p w14:paraId="30348E25" w14:textId="4E8D169C" w:rsidR="006129AE" w:rsidRPr="00595B07" w:rsidRDefault="006129AE" w:rsidP="003C5464">
      <w:pPr>
        <w:spacing w:line="260" w:lineRule="exact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The studies </w:t>
      </w:r>
      <w:r w:rsidR="003F750C" w:rsidRPr="00595B07">
        <w:rPr>
          <w:rFonts w:ascii="Arial" w:hAnsi="Arial" w:cs="Arial"/>
          <w:snapToGrid w:val="0"/>
          <w:sz w:val="20"/>
          <w:szCs w:val="20"/>
          <w:lang w:val="en-GB"/>
        </w:rPr>
        <w:t>are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w:r w:rsidR="00595B07" w:rsidRPr="00595B07">
        <w:rPr>
          <w:rFonts w:ascii="Arial" w:hAnsi="Arial" w:cs="Arial"/>
          <w:snapToGrid w:val="0"/>
          <w:sz w:val="20"/>
          <w:szCs w:val="20"/>
          <w:lang w:val="en-GB"/>
        </w:rPr>
        <w:t>organised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in comprehensive teaching units (UE, </w:t>
      </w:r>
      <w:proofErr w:type="spellStart"/>
      <w:r w:rsidRPr="00595B07">
        <w:rPr>
          <w:rFonts w:ascii="Arial" w:hAnsi="Arial" w:cs="Arial"/>
          <w:snapToGrid w:val="0"/>
          <w:sz w:val="20"/>
          <w:szCs w:val="20"/>
          <w:lang w:val="en-GB"/>
        </w:rPr>
        <w:t>unité</w:t>
      </w:r>
      <w:proofErr w:type="spellEnd"/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w:proofErr w:type="spellStart"/>
      <w:r w:rsidRPr="00595B07">
        <w:rPr>
          <w:rFonts w:ascii="Arial" w:hAnsi="Arial" w:cs="Arial"/>
          <w:snapToGrid w:val="0"/>
          <w:sz w:val="20"/>
          <w:szCs w:val="20"/>
          <w:lang w:val="en-GB"/>
        </w:rPr>
        <w:t>d’enseignement</w:t>
      </w:r>
      <w:proofErr w:type="spellEnd"/>
      <w:r w:rsidRPr="00595B07">
        <w:rPr>
          <w:rFonts w:ascii="Arial" w:hAnsi="Arial" w:cs="Arial"/>
          <w:snapToGrid w:val="0"/>
          <w:sz w:val="20"/>
          <w:szCs w:val="20"/>
          <w:lang w:val="en-GB"/>
        </w:rPr>
        <w:t>) com</w:t>
      </w:r>
      <w:r w:rsidR="005B4877" w:rsidRPr="00595B07">
        <w:rPr>
          <w:rFonts w:ascii="Arial" w:hAnsi="Arial" w:cs="Arial"/>
          <w:snapToGrid w:val="0"/>
          <w:sz w:val="20"/>
          <w:szCs w:val="20"/>
          <w:lang w:val="en-GB"/>
        </w:rPr>
        <w:t>posed of teaching classes (cons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>ti</w:t>
      </w:r>
      <w:r w:rsidR="005B4877" w:rsidRPr="00595B07">
        <w:rPr>
          <w:rFonts w:ascii="Arial" w:hAnsi="Arial" w:cs="Arial"/>
          <w:snapToGrid w:val="0"/>
          <w:sz w:val="20"/>
          <w:szCs w:val="20"/>
          <w:lang w:val="en-GB"/>
        </w:rPr>
        <w:t>t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>utive elements</w:t>
      </w:r>
      <w:r w:rsidR="00FB7186" w:rsidRPr="00595B07">
        <w:rPr>
          <w:rFonts w:ascii="Arial" w:hAnsi="Arial" w:cs="Arial"/>
          <w:snapToGrid w:val="0"/>
          <w:sz w:val="20"/>
          <w:szCs w:val="20"/>
          <w:lang w:val="en-GB"/>
        </w:rPr>
        <w:t>, EC,</w:t>
      </w:r>
      <w:r w:rsidR="00AC27C5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each being a 30-hour class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>)</w:t>
      </w:r>
    </w:p>
    <w:p w14:paraId="622D4FF6" w14:textId="19E0D4A2" w:rsidR="003A17C8" w:rsidRPr="00595B07" w:rsidRDefault="003A17C8" w:rsidP="003C5464">
      <w:pPr>
        <w:spacing w:line="260" w:lineRule="exact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Six </w:t>
      </w:r>
      <w:r w:rsidR="006129AE" w:rsidRPr="00595B07">
        <w:rPr>
          <w:rFonts w:ascii="Arial" w:hAnsi="Arial" w:cs="Arial"/>
          <w:snapToGrid w:val="0"/>
          <w:sz w:val="20"/>
          <w:szCs w:val="20"/>
          <w:lang w:val="en-GB"/>
        </w:rPr>
        <w:t>UE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are </w:t>
      </w:r>
      <w:r w:rsidR="00595B07" w:rsidRPr="00595B07">
        <w:rPr>
          <w:rFonts w:ascii="Arial" w:hAnsi="Arial" w:cs="Arial"/>
          <w:snapToGrid w:val="0"/>
          <w:sz w:val="20"/>
          <w:szCs w:val="20"/>
          <w:lang w:val="en-GB"/>
        </w:rPr>
        <w:t>proposed:</w:t>
      </w:r>
    </w:p>
    <w:p w14:paraId="4D43EB18" w14:textId="14ADCFE0" w:rsidR="003A17C8" w:rsidRPr="00595B07" w:rsidRDefault="006129AE" w:rsidP="003C5464">
      <w:pPr>
        <w:spacing w:line="260" w:lineRule="exact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  <w:r w:rsidRPr="00595B07">
        <w:rPr>
          <w:rFonts w:ascii="Arial" w:hAnsi="Arial" w:cs="Arial"/>
          <w:b/>
          <w:snapToGrid w:val="0"/>
          <w:sz w:val="20"/>
          <w:szCs w:val="20"/>
          <w:lang w:val="en-GB"/>
        </w:rPr>
        <w:t xml:space="preserve">UE </w:t>
      </w:r>
      <w:r w:rsidR="00595B07" w:rsidRPr="00595B07">
        <w:rPr>
          <w:rFonts w:ascii="Arial" w:hAnsi="Arial" w:cs="Arial"/>
          <w:b/>
          <w:snapToGrid w:val="0"/>
          <w:sz w:val="20"/>
          <w:szCs w:val="20"/>
          <w:lang w:val="en-GB"/>
        </w:rPr>
        <w:t>1:</w:t>
      </w:r>
      <w:r w:rsidR="003A17C8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w:r w:rsidR="00FB7186" w:rsidRPr="00595B07">
        <w:rPr>
          <w:rFonts w:ascii="Arial" w:hAnsi="Arial" w:cs="Arial"/>
          <w:snapToGrid w:val="0"/>
          <w:sz w:val="20"/>
          <w:szCs w:val="20"/>
          <w:lang w:val="en-GB"/>
        </w:rPr>
        <w:t>S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tudy of two </w:t>
      </w:r>
      <w:r w:rsidR="003A17C8" w:rsidRPr="00595B07">
        <w:rPr>
          <w:rFonts w:ascii="Arial" w:hAnsi="Arial" w:cs="Arial"/>
          <w:snapToGrid w:val="0"/>
          <w:sz w:val="20"/>
          <w:szCs w:val="20"/>
          <w:lang w:val="en-GB"/>
        </w:rPr>
        <w:t>forei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>gn</w:t>
      </w:r>
      <w:r w:rsidR="003A17C8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languages, civilisations and cultures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, mastering of the vocabulary of </w:t>
      </w:r>
      <w:r w:rsidR="00595B07" w:rsidRPr="00595B07">
        <w:rPr>
          <w:rFonts w:ascii="Arial" w:hAnsi="Arial" w:cs="Arial"/>
          <w:snapToGrid w:val="0"/>
          <w:sz w:val="20"/>
          <w:szCs w:val="20"/>
          <w:lang w:val="en-GB"/>
        </w:rPr>
        <w:t>marketing;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capacity of oral and written communication and </w:t>
      </w:r>
      <w:r w:rsidR="00595B07" w:rsidRPr="00595B07">
        <w:rPr>
          <w:rFonts w:ascii="Arial" w:hAnsi="Arial" w:cs="Arial"/>
          <w:snapToGrid w:val="0"/>
          <w:sz w:val="20"/>
          <w:szCs w:val="20"/>
          <w:lang w:val="en-GB"/>
        </w:rPr>
        <w:t>reviewing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of in</w:t>
      </w:r>
      <w:r w:rsidR="003C5464">
        <w:rPr>
          <w:rFonts w:ascii="Arial" w:hAnsi="Arial" w:cs="Arial"/>
          <w:snapToGrid w:val="0"/>
          <w:sz w:val="20"/>
          <w:szCs w:val="20"/>
          <w:lang w:val="en-GB"/>
        </w:rPr>
        <w:t>formation in a foreign language;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knowledge o</w:t>
      </w:r>
      <w:r w:rsidR="005B4877" w:rsidRPr="00595B07">
        <w:rPr>
          <w:rFonts w:ascii="Arial" w:hAnsi="Arial" w:cs="Arial"/>
          <w:snapToGrid w:val="0"/>
          <w:sz w:val="20"/>
          <w:szCs w:val="20"/>
          <w:lang w:val="en-GB"/>
        </w:rPr>
        <w:t>f a particular geographic area (4 EC).</w:t>
      </w:r>
    </w:p>
    <w:p w14:paraId="6DD8C948" w14:textId="32922B11" w:rsidR="00FB7186" w:rsidRPr="00595B07" w:rsidRDefault="006129AE" w:rsidP="003C5464">
      <w:pPr>
        <w:spacing w:line="260" w:lineRule="exact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  <w:r w:rsidRPr="00595B07">
        <w:rPr>
          <w:rFonts w:ascii="Arial" w:hAnsi="Arial" w:cs="Arial"/>
          <w:b/>
          <w:snapToGrid w:val="0"/>
          <w:sz w:val="20"/>
          <w:szCs w:val="20"/>
          <w:lang w:val="en-GB"/>
        </w:rPr>
        <w:t xml:space="preserve">UE </w:t>
      </w:r>
      <w:r w:rsidR="00595B07" w:rsidRPr="00595B07">
        <w:rPr>
          <w:rFonts w:ascii="Arial" w:hAnsi="Arial" w:cs="Arial"/>
          <w:b/>
          <w:snapToGrid w:val="0"/>
          <w:sz w:val="20"/>
          <w:szCs w:val="20"/>
          <w:lang w:val="en-GB"/>
        </w:rPr>
        <w:t>2: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European integration and economic </w:t>
      </w:r>
      <w:r w:rsidR="00595B07" w:rsidRPr="00595B07">
        <w:rPr>
          <w:rFonts w:ascii="Arial" w:hAnsi="Arial" w:cs="Arial"/>
          <w:snapToGrid w:val="0"/>
          <w:sz w:val="20"/>
          <w:szCs w:val="20"/>
          <w:lang w:val="en-GB"/>
        </w:rPr>
        <w:t>context: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w:r w:rsidR="00595B07" w:rsidRPr="00595B07">
        <w:rPr>
          <w:rFonts w:ascii="Arial" w:hAnsi="Arial" w:cs="Arial"/>
          <w:snapToGrid w:val="0"/>
          <w:sz w:val="20"/>
          <w:szCs w:val="20"/>
          <w:lang w:val="en-GB"/>
        </w:rPr>
        <w:t>knowledge</w:t>
      </w:r>
      <w:r w:rsidR="00FB7186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of the processes and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economic governance of European integration</w:t>
      </w:r>
      <w:r w:rsidR="00FB7186" w:rsidRPr="00595B07">
        <w:rPr>
          <w:rFonts w:ascii="Arial" w:hAnsi="Arial" w:cs="Arial"/>
          <w:snapToGrid w:val="0"/>
          <w:sz w:val="20"/>
          <w:szCs w:val="20"/>
          <w:lang w:val="en-GB"/>
        </w:rPr>
        <w:t>, of EU foreign policy and global geopolitics (</w:t>
      </w:r>
      <w:r w:rsidR="00AC27C5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the </w:t>
      </w:r>
      <w:r w:rsidR="00FB7186" w:rsidRPr="00595B07">
        <w:rPr>
          <w:rFonts w:ascii="Arial" w:hAnsi="Arial" w:cs="Arial"/>
          <w:snapToGrid w:val="0"/>
          <w:sz w:val="20"/>
          <w:szCs w:val="20"/>
          <w:lang w:val="en-GB"/>
        </w:rPr>
        <w:t>3</w:t>
      </w:r>
      <w:r w:rsidR="00AC27C5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w:r w:rsidR="00595B07" w:rsidRPr="00595B07">
        <w:rPr>
          <w:rFonts w:ascii="Arial" w:hAnsi="Arial" w:cs="Arial"/>
          <w:snapToGrid w:val="0"/>
          <w:sz w:val="20"/>
          <w:szCs w:val="20"/>
          <w:lang w:val="en-GB"/>
        </w:rPr>
        <w:t>following</w:t>
      </w:r>
      <w:r w:rsidR="00FB7186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EC</w:t>
      </w:r>
      <w:r w:rsidR="00595B07" w:rsidRPr="00595B07">
        <w:rPr>
          <w:rFonts w:ascii="Arial" w:hAnsi="Arial" w:cs="Arial"/>
          <w:snapToGrid w:val="0"/>
          <w:sz w:val="20"/>
          <w:szCs w:val="20"/>
          <w:lang w:val="en-GB"/>
        </w:rPr>
        <w:t>):</w:t>
      </w:r>
      <w:r w:rsidR="003F750C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</w:p>
    <w:p w14:paraId="3E0E1C6F" w14:textId="3221FD10" w:rsidR="00FB7186" w:rsidRPr="00595B07" w:rsidRDefault="00FB7186" w:rsidP="003C5464">
      <w:pPr>
        <w:pStyle w:val="Paragraphedeliste"/>
        <w:numPr>
          <w:ilvl w:val="0"/>
          <w:numId w:val="11"/>
        </w:numPr>
        <w:spacing w:line="260" w:lineRule="exact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  <w:r w:rsidRPr="00595B07">
        <w:rPr>
          <w:rFonts w:ascii="Arial" w:hAnsi="Arial" w:cs="Arial"/>
          <w:snapToGrid w:val="0"/>
          <w:sz w:val="20"/>
          <w:szCs w:val="20"/>
          <w:lang w:val="en-GB"/>
        </w:rPr>
        <w:t>M</w:t>
      </w:r>
      <w:r w:rsidR="005B4877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ajor global blocs, </w:t>
      </w:r>
    </w:p>
    <w:p w14:paraId="25C1803A" w14:textId="77777777" w:rsidR="00FB7186" w:rsidRPr="00595B07" w:rsidRDefault="00FB7186" w:rsidP="003C5464">
      <w:pPr>
        <w:pStyle w:val="Paragraphedeliste"/>
        <w:numPr>
          <w:ilvl w:val="0"/>
          <w:numId w:val="11"/>
        </w:numPr>
        <w:spacing w:line="260" w:lineRule="exact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  <w:r w:rsidRPr="00595B07">
        <w:rPr>
          <w:rFonts w:ascii="Arial" w:hAnsi="Arial" w:cs="Arial"/>
          <w:snapToGrid w:val="0"/>
          <w:sz w:val="20"/>
          <w:szCs w:val="20"/>
          <w:lang w:val="en-GB"/>
        </w:rPr>
        <w:t>Main global challenges</w:t>
      </w:r>
    </w:p>
    <w:p w14:paraId="44798045" w14:textId="6A6C31B8" w:rsidR="006129AE" w:rsidRPr="00595B07" w:rsidRDefault="00FB7186" w:rsidP="003C5464">
      <w:pPr>
        <w:pStyle w:val="Paragraphedeliste"/>
        <w:numPr>
          <w:ilvl w:val="0"/>
          <w:numId w:val="11"/>
        </w:numPr>
        <w:spacing w:line="260" w:lineRule="exact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  <w:r w:rsidRPr="00595B07">
        <w:rPr>
          <w:rFonts w:ascii="Arial" w:hAnsi="Arial" w:cs="Arial"/>
          <w:snapToGrid w:val="0"/>
          <w:sz w:val="20"/>
          <w:szCs w:val="20"/>
          <w:lang w:val="en-GB"/>
        </w:rPr>
        <w:t>G</w:t>
      </w:r>
      <w:r w:rsidR="005B4877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eopolitics of Latin </w:t>
      </w:r>
      <w:r w:rsidR="00595B07" w:rsidRPr="00595B07">
        <w:rPr>
          <w:rFonts w:ascii="Arial" w:hAnsi="Arial" w:cs="Arial"/>
          <w:snapToGrid w:val="0"/>
          <w:sz w:val="20"/>
          <w:szCs w:val="20"/>
          <w:lang w:val="en-GB"/>
        </w:rPr>
        <w:t>America</w:t>
      </w:r>
      <w:r w:rsidR="005B4877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, China and South Asia (India) </w:t>
      </w:r>
    </w:p>
    <w:p w14:paraId="040B099A" w14:textId="2783809B" w:rsidR="00807DA4" w:rsidRPr="00595B07" w:rsidRDefault="005B4877" w:rsidP="003C5464">
      <w:pPr>
        <w:spacing w:line="260" w:lineRule="exact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  <w:r w:rsidRPr="00595B07">
        <w:rPr>
          <w:rFonts w:ascii="Arial" w:hAnsi="Arial" w:cs="Arial"/>
          <w:b/>
          <w:snapToGrid w:val="0"/>
          <w:sz w:val="20"/>
          <w:szCs w:val="20"/>
          <w:lang w:val="en-GB"/>
        </w:rPr>
        <w:t xml:space="preserve">UE </w:t>
      </w:r>
      <w:r w:rsidR="00595B07" w:rsidRPr="00595B07">
        <w:rPr>
          <w:rFonts w:ascii="Arial" w:hAnsi="Arial" w:cs="Arial"/>
          <w:b/>
          <w:snapToGrid w:val="0"/>
          <w:sz w:val="20"/>
          <w:szCs w:val="20"/>
          <w:lang w:val="en-GB"/>
        </w:rPr>
        <w:t>3: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w:r w:rsidR="00FB7186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Business </w:t>
      </w:r>
      <w:r w:rsidR="00595B07" w:rsidRPr="00595B07">
        <w:rPr>
          <w:rFonts w:ascii="Arial" w:hAnsi="Arial" w:cs="Arial"/>
          <w:snapToGrid w:val="0"/>
          <w:sz w:val="20"/>
          <w:szCs w:val="20"/>
          <w:lang w:val="en-GB"/>
        </w:rPr>
        <w:t>specialisation (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>2</w:t>
      </w:r>
      <w:r w:rsidR="003F750C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EC) according to the </w:t>
      </w:r>
      <w:r w:rsidR="0010020F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chosen 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>option</w:t>
      </w:r>
      <w:r w:rsidR="00595B07" w:rsidRPr="00595B07">
        <w:rPr>
          <w:rFonts w:ascii="Arial" w:hAnsi="Arial" w:cs="Arial"/>
          <w:snapToGrid w:val="0"/>
          <w:sz w:val="20"/>
          <w:szCs w:val="20"/>
          <w:lang w:val="en-GB"/>
        </w:rPr>
        <w:t>: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finance, transport or marketing</w:t>
      </w:r>
    </w:p>
    <w:p w14:paraId="0E34BE29" w14:textId="65200FD0" w:rsidR="00E2161F" w:rsidRPr="00595B07" w:rsidRDefault="005B4877" w:rsidP="003C5464">
      <w:pPr>
        <w:spacing w:line="260" w:lineRule="exact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  <w:r w:rsidRPr="00595B07">
        <w:rPr>
          <w:rFonts w:ascii="Arial" w:hAnsi="Arial" w:cs="Arial"/>
          <w:b/>
          <w:snapToGrid w:val="0"/>
          <w:sz w:val="20"/>
          <w:szCs w:val="20"/>
          <w:lang w:val="en-GB"/>
        </w:rPr>
        <w:t xml:space="preserve">UE </w:t>
      </w:r>
      <w:r w:rsidR="00595B07" w:rsidRPr="00595B07">
        <w:rPr>
          <w:rFonts w:ascii="Arial" w:hAnsi="Arial" w:cs="Arial"/>
          <w:b/>
          <w:snapToGrid w:val="0"/>
          <w:sz w:val="20"/>
          <w:szCs w:val="20"/>
          <w:lang w:val="en-GB"/>
        </w:rPr>
        <w:t>4: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Business specific context  (in the form a tutored project) (</w:t>
      </w:r>
      <w:r w:rsidR="00AC27C5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the 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>5</w:t>
      </w:r>
      <w:r w:rsidR="00AC27C5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following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EC</w:t>
      </w:r>
      <w:r w:rsidR="00595B07" w:rsidRPr="00595B07">
        <w:rPr>
          <w:rFonts w:ascii="Arial" w:hAnsi="Arial" w:cs="Arial"/>
          <w:snapToGrid w:val="0"/>
          <w:sz w:val="20"/>
          <w:szCs w:val="20"/>
          <w:lang w:val="en-GB"/>
        </w:rPr>
        <w:t>):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</w:p>
    <w:p w14:paraId="0E00D148" w14:textId="4686C889" w:rsidR="005B4877" w:rsidRPr="00595B07" w:rsidRDefault="003F750C" w:rsidP="003C5464">
      <w:pPr>
        <w:pStyle w:val="Paragraphedeliste"/>
        <w:numPr>
          <w:ilvl w:val="0"/>
          <w:numId w:val="10"/>
        </w:numPr>
        <w:spacing w:line="260" w:lineRule="exact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  <w:r w:rsidRPr="00595B07">
        <w:rPr>
          <w:rFonts w:ascii="Arial" w:hAnsi="Arial" w:cs="Arial"/>
          <w:snapToGrid w:val="0"/>
          <w:sz w:val="20"/>
          <w:szCs w:val="20"/>
          <w:lang w:val="en-GB"/>
        </w:rPr>
        <w:t>I</w:t>
      </w:r>
      <w:r w:rsidR="005B4877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nternational trade </w:t>
      </w:r>
      <w:r w:rsidR="00595B07" w:rsidRPr="00595B07">
        <w:rPr>
          <w:rFonts w:ascii="Arial" w:hAnsi="Arial" w:cs="Arial"/>
          <w:snapToGrid w:val="0"/>
          <w:sz w:val="20"/>
          <w:szCs w:val="20"/>
          <w:lang w:val="en-GB"/>
        </w:rPr>
        <w:t>techniques:</w:t>
      </w:r>
      <w:r w:rsidR="005B4877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international transport, customs</w:t>
      </w:r>
      <w:r w:rsidR="00E2161F" w:rsidRPr="00595B07">
        <w:rPr>
          <w:rFonts w:ascii="Arial" w:hAnsi="Arial" w:cs="Arial"/>
          <w:snapToGrid w:val="0"/>
          <w:sz w:val="20"/>
          <w:szCs w:val="20"/>
          <w:lang w:val="en-GB"/>
        </w:rPr>
        <w:t>, appropriate payment solutions, protection against non-payment ris</w:t>
      </w:r>
      <w:r w:rsidR="00FB7186" w:rsidRPr="00595B07">
        <w:rPr>
          <w:rFonts w:ascii="Arial" w:hAnsi="Arial" w:cs="Arial"/>
          <w:snapToGrid w:val="0"/>
          <w:sz w:val="20"/>
          <w:szCs w:val="20"/>
          <w:lang w:val="en-GB"/>
        </w:rPr>
        <w:t>ks, international</w:t>
      </w:r>
      <w:r w:rsidR="00E2161F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purchases.</w:t>
      </w:r>
    </w:p>
    <w:p w14:paraId="29F5529F" w14:textId="05842792" w:rsidR="00E2161F" w:rsidRPr="00595B07" w:rsidRDefault="00FB7186" w:rsidP="003C5464">
      <w:pPr>
        <w:pStyle w:val="Paragraphedeliste"/>
        <w:numPr>
          <w:ilvl w:val="0"/>
          <w:numId w:val="10"/>
        </w:numPr>
        <w:spacing w:line="260" w:lineRule="exact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Business </w:t>
      </w:r>
      <w:r w:rsidR="00595B07" w:rsidRPr="00595B07">
        <w:rPr>
          <w:rFonts w:ascii="Arial" w:hAnsi="Arial" w:cs="Arial"/>
          <w:snapToGrid w:val="0"/>
          <w:sz w:val="20"/>
          <w:szCs w:val="20"/>
          <w:lang w:val="en-GB"/>
        </w:rPr>
        <w:t>law: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indus</w:t>
      </w:r>
      <w:r w:rsidR="00E2161F" w:rsidRPr="00595B07">
        <w:rPr>
          <w:rFonts w:ascii="Arial" w:hAnsi="Arial" w:cs="Arial"/>
          <w:snapToGrid w:val="0"/>
          <w:sz w:val="20"/>
          <w:szCs w:val="20"/>
          <w:lang w:val="en-GB"/>
        </w:rPr>
        <w:t>trial property, general terms and conditi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>ons of sale and distribution</w:t>
      </w:r>
      <w:r w:rsidR="00E2161F" w:rsidRPr="00595B07">
        <w:rPr>
          <w:rFonts w:ascii="Arial" w:hAnsi="Arial" w:cs="Arial"/>
          <w:snapToGrid w:val="0"/>
          <w:sz w:val="20"/>
          <w:szCs w:val="20"/>
          <w:lang w:val="en-GB"/>
        </w:rPr>
        <w:t>, management of commercial litigation</w:t>
      </w:r>
    </w:p>
    <w:p w14:paraId="3745084E" w14:textId="0BC883D3" w:rsidR="00E2161F" w:rsidRPr="00595B07" w:rsidRDefault="00595B07" w:rsidP="003C5464">
      <w:pPr>
        <w:pStyle w:val="Paragraphedeliste"/>
        <w:numPr>
          <w:ilvl w:val="0"/>
          <w:numId w:val="10"/>
        </w:numPr>
        <w:spacing w:line="260" w:lineRule="exact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  <w:r w:rsidRPr="00595B07">
        <w:rPr>
          <w:rFonts w:ascii="Arial" w:hAnsi="Arial" w:cs="Arial"/>
          <w:snapToGrid w:val="0"/>
          <w:sz w:val="20"/>
          <w:szCs w:val="20"/>
          <w:lang w:val="en-GB"/>
        </w:rPr>
        <w:t>Marketing:</w:t>
      </w:r>
      <w:r w:rsidR="00E2161F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w:r w:rsidR="004561C3" w:rsidRPr="00595B07">
        <w:rPr>
          <w:rFonts w:ascii="Arial" w:hAnsi="Arial" w:cs="Arial"/>
          <w:snapToGrid w:val="0"/>
          <w:sz w:val="20"/>
          <w:szCs w:val="20"/>
          <w:lang w:val="en-GB"/>
        </w:rPr>
        <w:t>setting of the international commercial offering,</w:t>
      </w:r>
      <w:r w:rsidR="00E2161F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w:r w:rsidR="004561C3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marketing policy of the 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>enterprise</w:t>
      </w:r>
      <w:r w:rsidR="00FB7186" w:rsidRPr="00595B07">
        <w:rPr>
          <w:rFonts w:ascii="Arial" w:hAnsi="Arial" w:cs="Arial"/>
          <w:snapToGrid w:val="0"/>
          <w:sz w:val="20"/>
          <w:szCs w:val="20"/>
          <w:lang w:val="en-GB"/>
        </w:rPr>
        <w:t>,</w:t>
      </w:r>
    </w:p>
    <w:p w14:paraId="45429E45" w14:textId="29E84135" w:rsidR="00FB7186" w:rsidRPr="00595B07" w:rsidRDefault="00595B07" w:rsidP="003C5464">
      <w:pPr>
        <w:spacing w:line="260" w:lineRule="exact"/>
        <w:ind w:left="360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  <w:proofErr w:type="gramStart"/>
      <w:r w:rsidRPr="00595B07">
        <w:rPr>
          <w:rFonts w:ascii="Arial" w:hAnsi="Arial" w:cs="Arial"/>
          <w:snapToGrid w:val="0"/>
          <w:sz w:val="20"/>
          <w:szCs w:val="20"/>
          <w:lang w:val="en-GB"/>
        </w:rPr>
        <w:t>Elaboration</w:t>
      </w:r>
      <w:r w:rsidR="00AC27C5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of organisational diagnose</w:t>
      </w:r>
      <w:r w:rsidR="004561C3" w:rsidRPr="00595B07">
        <w:rPr>
          <w:rFonts w:ascii="Arial" w:hAnsi="Arial" w:cs="Arial"/>
          <w:snapToGrid w:val="0"/>
          <w:sz w:val="20"/>
          <w:szCs w:val="20"/>
          <w:lang w:val="en-GB"/>
        </w:rPr>
        <w:t>s on the bas</w:t>
      </w:r>
      <w:r w:rsidR="00FB7186" w:rsidRPr="00595B07">
        <w:rPr>
          <w:rFonts w:ascii="Arial" w:hAnsi="Arial" w:cs="Arial"/>
          <w:snapToGrid w:val="0"/>
          <w:sz w:val="20"/>
          <w:szCs w:val="20"/>
          <w:lang w:val="en-GB"/>
        </w:rPr>
        <w:t>is</w:t>
      </w:r>
      <w:r w:rsidR="004561C3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of 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>cultural</w:t>
      </w:r>
      <w:r w:rsidR="004561C3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factors</w:t>
      </w:r>
      <w:r w:rsidR="00E2161F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(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>multicultural</w:t>
      </w:r>
      <w:r w:rsidR="004561C3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human resources management</w:t>
      </w:r>
      <w:r w:rsidR="00E2161F" w:rsidRPr="00595B07">
        <w:rPr>
          <w:rFonts w:ascii="Arial" w:hAnsi="Arial" w:cs="Arial"/>
          <w:snapToGrid w:val="0"/>
          <w:sz w:val="20"/>
          <w:szCs w:val="20"/>
          <w:lang w:val="en-GB"/>
        </w:rPr>
        <w:t>).</w:t>
      </w:r>
      <w:proofErr w:type="gramEnd"/>
    </w:p>
    <w:p w14:paraId="5C5CAFA2" w14:textId="65A8176F" w:rsidR="004561C3" w:rsidRPr="00595B07" w:rsidRDefault="00595B07" w:rsidP="003C5464">
      <w:pPr>
        <w:spacing w:line="260" w:lineRule="exact"/>
        <w:ind w:left="360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  <w:r w:rsidRPr="00595B07">
        <w:rPr>
          <w:rFonts w:ascii="Arial" w:hAnsi="Arial" w:cs="Arial"/>
          <w:snapToGrid w:val="0"/>
          <w:sz w:val="20"/>
          <w:szCs w:val="20"/>
          <w:lang w:val="en-GB"/>
        </w:rPr>
        <w:t>Accountancy:</w:t>
      </w:r>
      <w:r w:rsidR="00E2161F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w:r w:rsidR="004561C3" w:rsidRPr="00595B07">
        <w:rPr>
          <w:rFonts w:ascii="Arial" w:eastAsia="Times New Roman" w:hAnsi="Arial" w:cs="Arial"/>
          <w:bCs/>
          <w:sz w:val="20"/>
          <w:szCs w:val="20"/>
          <w:lang w:val="en-GB"/>
        </w:rPr>
        <w:t>know how to read a balance sheet or a profit and loss statement</w:t>
      </w:r>
      <w:r w:rsidR="004561C3" w:rsidRPr="00595B07">
        <w:rPr>
          <w:rFonts w:ascii="Arial" w:eastAsia="Times New Roman" w:hAnsi="Arial" w:cs="Arial"/>
          <w:sz w:val="20"/>
          <w:szCs w:val="20"/>
          <w:lang w:val="en-GB"/>
        </w:rPr>
        <w:t>, establish bills</w:t>
      </w:r>
      <w:r w:rsidR="00113B01" w:rsidRPr="00595B07">
        <w:rPr>
          <w:rFonts w:ascii="Arial" w:eastAsia="Times New Roman" w:hAnsi="Arial" w:cs="Arial"/>
          <w:sz w:val="20"/>
          <w:szCs w:val="20"/>
          <w:lang w:val="en-GB"/>
        </w:rPr>
        <w:t xml:space="preserve"> relating to </w:t>
      </w:r>
      <w:r w:rsidR="00FB7186" w:rsidRPr="00595B07">
        <w:rPr>
          <w:rFonts w:ascii="Arial" w:eastAsia="Times New Roman" w:hAnsi="Arial" w:cs="Arial"/>
          <w:sz w:val="20"/>
          <w:szCs w:val="20"/>
          <w:lang w:val="en-GB"/>
        </w:rPr>
        <w:t>sales and export sales, create a</w:t>
      </w:r>
      <w:r w:rsidR="003F750C" w:rsidRPr="00595B07">
        <w:rPr>
          <w:rFonts w:ascii="Arial" w:eastAsia="Times New Roman" w:hAnsi="Arial" w:cs="Arial"/>
          <w:sz w:val="20"/>
          <w:szCs w:val="20"/>
          <w:lang w:val="en-GB"/>
        </w:rPr>
        <w:t xml:space="preserve"> fu</w:t>
      </w:r>
      <w:r w:rsidR="00113B01" w:rsidRPr="00595B07">
        <w:rPr>
          <w:rFonts w:ascii="Arial" w:eastAsia="Times New Roman" w:hAnsi="Arial" w:cs="Arial"/>
          <w:sz w:val="20"/>
          <w:szCs w:val="20"/>
          <w:lang w:val="en-GB"/>
        </w:rPr>
        <w:t xml:space="preserve">nctional balance sheet, calculate and interpret </w:t>
      </w:r>
      <w:r w:rsidR="00113B01" w:rsidRPr="00595B07">
        <w:rPr>
          <w:rFonts w:ascii="Arial" w:eastAsia="Times New Roman" w:hAnsi="Arial" w:cs="Arial"/>
          <w:bCs/>
          <w:sz w:val="20"/>
          <w:szCs w:val="20"/>
          <w:lang w:val="en-GB"/>
        </w:rPr>
        <w:t>equity, liquidity and solvency ratios</w:t>
      </w:r>
    </w:p>
    <w:p w14:paraId="4D294E2C" w14:textId="504422FA" w:rsidR="00E2161F" w:rsidRPr="00595B07" w:rsidRDefault="00E2161F" w:rsidP="003C5464">
      <w:pPr>
        <w:spacing w:line="260" w:lineRule="exact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  <w:r w:rsidRPr="00595B07">
        <w:rPr>
          <w:rFonts w:ascii="Arial" w:hAnsi="Arial" w:cs="Arial"/>
          <w:b/>
          <w:snapToGrid w:val="0"/>
          <w:sz w:val="20"/>
          <w:szCs w:val="20"/>
          <w:lang w:val="en-GB"/>
        </w:rPr>
        <w:t>UE</w:t>
      </w:r>
      <w:r w:rsidR="00FB7186" w:rsidRPr="00595B07">
        <w:rPr>
          <w:rFonts w:ascii="Arial" w:hAnsi="Arial" w:cs="Arial"/>
          <w:b/>
          <w:snapToGrid w:val="0"/>
          <w:sz w:val="20"/>
          <w:szCs w:val="20"/>
          <w:lang w:val="en-GB"/>
        </w:rPr>
        <w:t xml:space="preserve"> </w:t>
      </w:r>
      <w:r w:rsidR="00595B07" w:rsidRPr="00595B07">
        <w:rPr>
          <w:rFonts w:ascii="Arial" w:hAnsi="Arial" w:cs="Arial"/>
          <w:b/>
          <w:snapToGrid w:val="0"/>
          <w:sz w:val="20"/>
          <w:szCs w:val="20"/>
          <w:lang w:val="en-GB"/>
        </w:rPr>
        <w:t>5:</w:t>
      </w:r>
      <w:r w:rsidR="00113B01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Inter</w:t>
      </w:r>
      <w:r w:rsidR="003F750C" w:rsidRPr="00595B07">
        <w:rPr>
          <w:rFonts w:ascii="Arial" w:hAnsi="Arial" w:cs="Arial"/>
          <w:snapToGrid w:val="0"/>
          <w:sz w:val="20"/>
          <w:szCs w:val="20"/>
          <w:lang w:val="en-GB"/>
        </w:rPr>
        <w:t>n</w:t>
      </w:r>
      <w:r w:rsidR="00113B01" w:rsidRPr="00595B07">
        <w:rPr>
          <w:rFonts w:ascii="Arial" w:hAnsi="Arial" w:cs="Arial"/>
          <w:snapToGrid w:val="0"/>
          <w:sz w:val="20"/>
          <w:szCs w:val="20"/>
          <w:lang w:val="en-GB"/>
        </w:rPr>
        <w:t>ship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(1 EC)</w:t>
      </w:r>
    </w:p>
    <w:p w14:paraId="44A8DB9B" w14:textId="60231793" w:rsidR="00E2161F" w:rsidRPr="00595B07" w:rsidRDefault="00E2161F" w:rsidP="003C5464">
      <w:pPr>
        <w:spacing w:line="260" w:lineRule="exact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  <w:r w:rsidRPr="00595B07">
        <w:rPr>
          <w:rFonts w:ascii="Arial" w:hAnsi="Arial" w:cs="Arial"/>
          <w:b/>
          <w:snapToGrid w:val="0"/>
          <w:sz w:val="20"/>
          <w:szCs w:val="20"/>
          <w:lang w:val="en-GB"/>
        </w:rPr>
        <w:t>UE</w:t>
      </w:r>
      <w:r w:rsidR="00FB7186" w:rsidRPr="00595B07">
        <w:rPr>
          <w:rFonts w:ascii="Arial" w:hAnsi="Arial" w:cs="Arial"/>
          <w:b/>
          <w:snapToGrid w:val="0"/>
          <w:sz w:val="20"/>
          <w:szCs w:val="20"/>
          <w:lang w:val="en-GB"/>
        </w:rPr>
        <w:t xml:space="preserve"> </w:t>
      </w:r>
      <w:r w:rsidR="00595B07" w:rsidRPr="00595B07">
        <w:rPr>
          <w:rFonts w:ascii="Arial" w:hAnsi="Arial" w:cs="Arial"/>
          <w:b/>
          <w:snapToGrid w:val="0"/>
          <w:sz w:val="20"/>
          <w:szCs w:val="20"/>
          <w:lang w:val="en-GB"/>
        </w:rPr>
        <w:t>6:</w:t>
      </w:r>
      <w:r w:rsidR="00113B01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Dissertation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(1 EC)</w:t>
      </w:r>
    </w:p>
    <w:p w14:paraId="1DEDA098" w14:textId="77777777" w:rsidR="00E2161F" w:rsidRPr="00595B07" w:rsidRDefault="00E2161F" w:rsidP="003C5464">
      <w:pPr>
        <w:spacing w:line="260" w:lineRule="exact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</w:p>
    <w:p w14:paraId="3B05ABF3" w14:textId="77777777" w:rsidR="00807DA4" w:rsidRPr="00595B07" w:rsidRDefault="00807DA4" w:rsidP="003C5464">
      <w:pPr>
        <w:spacing w:line="260" w:lineRule="exact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</w:p>
    <w:p w14:paraId="63A25F71" w14:textId="5227F5D4" w:rsidR="00807DA4" w:rsidRPr="0096088D" w:rsidRDefault="00595B07" w:rsidP="003C5464">
      <w:pPr>
        <w:spacing w:line="260" w:lineRule="exact"/>
        <w:jc w:val="both"/>
        <w:rPr>
          <w:rFonts w:ascii="Arial" w:hAnsi="Arial" w:cs="Arial"/>
          <w:snapToGrid w:val="0"/>
          <w:sz w:val="18"/>
          <w:szCs w:val="18"/>
          <w:lang w:val="en-GB"/>
        </w:rPr>
      </w:pPr>
      <w:r w:rsidRPr="0096088D">
        <w:rPr>
          <w:rFonts w:ascii="Arial" w:hAnsi="Arial" w:cs="Arial"/>
          <w:b/>
          <w:snapToGrid w:val="0"/>
          <w:sz w:val="18"/>
          <w:szCs w:val="18"/>
          <w:lang w:val="en-GB"/>
        </w:rPr>
        <w:lastRenderedPageBreak/>
        <w:t>CAREER OPPORTUNITIES:</w:t>
      </w:r>
      <w:r w:rsidRPr="0096088D">
        <w:rPr>
          <w:rFonts w:ascii="Arial" w:hAnsi="Arial" w:cs="Arial"/>
          <w:snapToGrid w:val="0"/>
          <w:sz w:val="18"/>
          <w:szCs w:val="18"/>
          <w:lang w:val="en-GB"/>
        </w:rPr>
        <w:t xml:space="preserve"> </w:t>
      </w:r>
      <w:r w:rsidRPr="0096088D">
        <w:rPr>
          <w:rFonts w:ascii="Arial" w:hAnsi="Arial" w:cs="Arial"/>
          <w:sz w:val="18"/>
          <w:szCs w:val="18"/>
          <w:lang w:val="en-GB"/>
        </w:rPr>
        <w:t>ROME codes: D1401 (export assistant), N1202 and N1303 (logistics assistant)</w:t>
      </w:r>
    </w:p>
    <w:p w14:paraId="67346DE8" w14:textId="77777777" w:rsidR="00807DA4" w:rsidRPr="00595B07" w:rsidRDefault="00807DA4" w:rsidP="003C5464">
      <w:pPr>
        <w:spacing w:line="260" w:lineRule="exact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  <w:r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</w:p>
    <w:p w14:paraId="616940C9" w14:textId="52952517" w:rsidR="00807DA4" w:rsidRPr="00595B07" w:rsidRDefault="00595B07" w:rsidP="003C5464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strike/>
          <w:snapToGrid w:val="0"/>
          <w:sz w:val="20"/>
          <w:szCs w:val="20"/>
          <w:lang w:val="en-GB"/>
        </w:rPr>
      </w:pPr>
      <w:r w:rsidRPr="00595B07">
        <w:rPr>
          <w:rFonts w:ascii="Arial" w:hAnsi="Arial" w:cs="Arial"/>
          <w:snapToGrid w:val="0"/>
          <w:sz w:val="20"/>
          <w:szCs w:val="20"/>
          <w:lang w:val="en-GB"/>
        </w:rPr>
        <w:t>Assistants</w:t>
      </w:r>
      <w:r w:rsidR="00807DA4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w:r w:rsidR="003C0696" w:rsidRPr="00595B07">
        <w:rPr>
          <w:rFonts w:ascii="Arial" w:hAnsi="Arial" w:cs="Arial"/>
          <w:snapToGrid w:val="0"/>
          <w:sz w:val="20"/>
          <w:szCs w:val="20"/>
          <w:lang w:val="en-GB"/>
        </w:rPr>
        <w:t>to</w:t>
      </w:r>
      <w:r w:rsidR="00807DA4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w:r w:rsidR="003C0696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SMEs’ export managers, international </w:t>
      </w:r>
      <w:r w:rsidR="008214E2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trade </w:t>
      </w:r>
      <w:r w:rsidR="003C0696" w:rsidRPr="00595B07">
        <w:rPr>
          <w:rFonts w:ascii="Arial" w:hAnsi="Arial" w:cs="Arial"/>
          <w:snapToGrid w:val="0"/>
          <w:sz w:val="20"/>
          <w:szCs w:val="20"/>
          <w:lang w:val="en-GB"/>
        </w:rPr>
        <w:t>directors</w:t>
      </w:r>
      <w:r w:rsidR="00807DA4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, </w:t>
      </w:r>
      <w:r w:rsidR="003C0696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export </w:t>
      </w:r>
      <w:r w:rsidR="00807DA4" w:rsidRPr="00595B07">
        <w:rPr>
          <w:rFonts w:ascii="Arial" w:hAnsi="Arial" w:cs="Arial"/>
          <w:snapToGrid w:val="0"/>
          <w:sz w:val="20"/>
          <w:szCs w:val="20"/>
          <w:lang w:val="en-GB"/>
        </w:rPr>
        <w:t>zone</w:t>
      </w:r>
      <w:r w:rsidR="003C0696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chiefs</w:t>
      </w:r>
      <w:r w:rsidR="00807DA4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w:r w:rsidR="003C0696" w:rsidRPr="00595B07">
        <w:rPr>
          <w:rFonts w:ascii="Arial" w:hAnsi="Arial" w:cs="Arial"/>
          <w:snapToGrid w:val="0"/>
          <w:sz w:val="20"/>
          <w:szCs w:val="20"/>
          <w:lang w:val="en-GB"/>
        </w:rPr>
        <w:t>(notably Ame</w:t>
      </w:r>
      <w:r w:rsidR="00807DA4" w:rsidRPr="00595B07">
        <w:rPr>
          <w:rFonts w:ascii="Arial" w:hAnsi="Arial" w:cs="Arial"/>
          <w:snapToGrid w:val="0"/>
          <w:sz w:val="20"/>
          <w:szCs w:val="20"/>
          <w:lang w:val="en-GB"/>
        </w:rPr>
        <w:t>ri</w:t>
      </w:r>
      <w:r w:rsidR="003C0696" w:rsidRPr="00595B07">
        <w:rPr>
          <w:rFonts w:ascii="Arial" w:hAnsi="Arial" w:cs="Arial"/>
          <w:snapToGrid w:val="0"/>
          <w:sz w:val="20"/>
          <w:szCs w:val="20"/>
          <w:lang w:val="en-GB"/>
        </w:rPr>
        <w:t>cas, Asia, Europe</w:t>
      </w:r>
      <w:r w:rsidR="00807DA4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), </w:t>
      </w:r>
      <w:r w:rsidR="003F750C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managers of </w:t>
      </w:r>
      <w:r w:rsidR="003C0696" w:rsidRPr="00595B07">
        <w:rPr>
          <w:rFonts w:ascii="Arial" w:hAnsi="Arial" w:cs="Arial"/>
          <w:snapToGrid w:val="0"/>
          <w:sz w:val="20"/>
          <w:szCs w:val="20"/>
          <w:lang w:val="en-GB"/>
        </w:rPr>
        <w:t>foreign branch</w:t>
      </w:r>
      <w:r w:rsidR="00AC27C5" w:rsidRPr="00595B07">
        <w:rPr>
          <w:rFonts w:ascii="Arial" w:hAnsi="Arial" w:cs="Arial"/>
          <w:snapToGrid w:val="0"/>
          <w:sz w:val="20"/>
          <w:szCs w:val="20"/>
          <w:lang w:val="en-GB"/>
        </w:rPr>
        <w:t>es or subsidiaries</w:t>
      </w:r>
      <w:r w:rsidR="003C0696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w:r w:rsidR="008214E2" w:rsidRPr="00595B07">
        <w:rPr>
          <w:rFonts w:ascii="Arial" w:hAnsi="Arial" w:cs="Arial"/>
          <w:snapToGrid w:val="0"/>
          <w:sz w:val="20"/>
          <w:szCs w:val="20"/>
          <w:lang w:val="en-GB"/>
        </w:rPr>
        <w:t>(</w:t>
      </w:r>
      <w:r w:rsidR="003C0696" w:rsidRPr="00595B07">
        <w:rPr>
          <w:rFonts w:ascii="Arial" w:hAnsi="Arial" w:cs="Arial"/>
          <w:snapToGrid w:val="0"/>
          <w:sz w:val="20"/>
          <w:szCs w:val="20"/>
          <w:lang w:val="en-GB"/>
        </w:rPr>
        <w:t>especially in North America</w:t>
      </w:r>
      <w:r w:rsidR="00807DA4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, </w:t>
      </w:r>
      <w:r w:rsidR="003C0696" w:rsidRPr="00595B07">
        <w:rPr>
          <w:rFonts w:ascii="Arial" w:hAnsi="Arial" w:cs="Arial"/>
          <w:snapToGrid w:val="0"/>
          <w:sz w:val="20"/>
          <w:szCs w:val="20"/>
          <w:lang w:val="en-GB"/>
        </w:rPr>
        <w:t>Latin America and Asia</w:t>
      </w:r>
      <w:r w:rsidR="008214E2" w:rsidRPr="00595B07">
        <w:rPr>
          <w:rFonts w:ascii="Arial" w:hAnsi="Arial" w:cs="Arial"/>
          <w:snapToGrid w:val="0"/>
          <w:sz w:val="20"/>
          <w:szCs w:val="20"/>
          <w:lang w:val="en-GB"/>
        </w:rPr>
        <w:t>)</w:t>
      </w:r>
      <w:r w:rsidR="00807DA4" w:rsidRPr="00595B07">
        <w:rPr>
          <w:rFonts w:ascii="Arial" w:hAnsi="Arial" w:cs="Arial"/>
          <w:snapToGrid w:val="0"/>
          <w:sz w:val="20"/>
          <w:szCs w:val="20"/>
          <w:lang w:val="en-GB"/>
        </w:rPr>
        <w:t>.</w:t>
      </w:r>
    </w:p>
    <w:p w14:paraId="1DE74141" w14:textId="78CDF099" w:rsidR="00807DA4" w:rsidRPr="00595B07" w:rsidRDefault="00595B07" w:rsidP="003C5464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  <w:r w:rsidRPr="00595B07">
        <w:rPr>
          <w:rFonts w:ascii="Arial" w:hAnsi="Arial" w:cs="Arial"/>
          <w:snapToGrid w:val="0"/>
          <w:sz w:val="20"/>
          <w:szCs w:val="20"/>
          <w:lang w:val="en-GB"/>
        </w:rPr>
        <w:t>Assistant</w:t>
      </w:r>
      <w:r w:rsidR="003C0696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to </w:t>
      </w:r>
      <w:r w:rsidR="00807DA4" w:rsidRPr="00595B07">
        <w:rPr>
          <w:rFonts w:ascii="Arial" w:hAnsi="Arial" w:cs="Arial"/>
          <w:snapToGrid w:val="0"/>
          <w:sz w:val="20"/>
          <w:szCs w:val="20"/>
          <w:lang w:val="en-GB"/>
        </w:rPr>
        <w:t>exploitation</w:t>
      </w:r>
      <w:r w:rsidR="003C0696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unit managers</w:t>
      </w:r>
      <w:r w:rsidR="00807DA4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w:r w:rsidR="008214E2" w:rsidRPr="00595B07">
        <w:rPr>
          <w:rFonts w:ascii="Arial" w:hAnsi="Arial" w:cs="Arial"/>
          <w:snapToGrid w:val="0"/>
          <w:sz w:val="20"/>
          <w:szCs w:val="20"/>
          <w:lang w:val="en-GB"/>
        </w:rPr>
        <w:t>in</w:t>
      </w:r>
      <w:r w:rsidR="003C0696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transport</w:t>
      </w:r>
      <w:r w:rsidR="00807DA4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w:r w:rsidR="0063208F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companies and </w:t>
      </w:r>
      <w:r w:rsidR="0063208F" w:rsidRPr="00595B07">
        <w:rPr>
          <w:rFonts w:ascii="Arial" w:eastAsia="Times New Roman" w:hAnsi="Arial" w:cs="Arial"/>
          <w:bCs/>
          <w:sz w:val="20"/>
          <w:szCs w:val="20"/>
          <w:lang w:val="en-GB"/>
        </w:rPr>
        <w:t>transport auxiliaries</w:t>
      </w:r>
      <w:r w:rsidR="003F750C" w:rsidRPr="00595B07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="003F750C" w:rsidRPr="00595B07">
        <w:rPr>
          <w:rFonts w:ascii="Arial" w:hAnsi="Arial" w:cs="Arial"/>
          <w:snapToGrid w:val="0"/>
          <w:sz w:val="20"/>
          <w:szCs w:val="20"/>
          <w:lang w:val="en-GB"/>
        </w:rPr>
        <w:t>or</w:t>
      </w:r>
      <w:r w:rsidR="00A808E3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w:r w:rsidR="00FA594E" w:rsidRPr="00595B07">
        <w:rPr>
          <w:rFonts w:ascii="Arial" w:hAnsi="Arial" w:cs="Arial"/>
          <w:snapToGrid w:val="0"/>
          <w:sz w:val="20"/>
          <w:szCs w:val="20"/>
          <w:lang w:val="en-GB"/>
        </w:rPr>
        <w:t>shipping</w:t>
      </w:r>
      <w:r w:rsidR="0063208F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w:r w:rsidR="00FA594E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and </w:t>
      </w:r>
      <w:r w:rsidR="0063208F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logistics </w:t>
      </w:r>
      <w:r w:rsidRPr="00595B07">
        <w:rPr>
          <w:rFonts w:ascii="Arial" w:hAnsi="Arial" w:cs="Arial"/>
          <w:snapToGrid w:val="0"/>
          <w:sz w:val="20"/>
          <w:szCs w:val="20"/>
          <w:lang w:val="en-GB"/>
        </w:rPr>
        <w:t>managers;</w:t>
      </w:r>
      <w:r w:rsidR="00807DA4" w:rsidRPr="00595B07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</w:p>
    <w:p w14:paraId="4BBF131C" w14:textId="3D7328BE" w:rsidR="00807DA4" w:rsidRPr="00595B07" w:rsidRDefault="00595B07" w:rsidP="003C5464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b/>
          <w:snapToGrid w:val="0"/>
          <w:sz w:val="20"/>
          <w:szCs w:val="20"/>
          <w:lang w:val="en-GB"/>
        </w:rPr>
      </w:pPr>
      <w:r w:rsidRPr="00595B07">
        <w:rPr>
          <w:rFonts w:ascii="Arial" w:hAnsi="Arial" w:cs="Arial"/>
          <w:sz w:val="20"/>
          <w:szCs w:val="20"/>
          <w:lang w:val="en-GB"/>
        </w:rPr>
        <w:t>Trade</w:t>
      </w:r>
      <w:r w:rsidR="00A808E3" w:rsidRPr="00595B07">
        <w:rPr>
          <w:rFonts w:ascii="Arial" w:hAnsi="Arial" w:cs="Arial"/>
          <w:sz w:val="20"/>
          <w:szCs w:val="20"/>
          <w:lang w:val="en-GB"/>
        </w:rPr>
        <w:t xml:space="preserve"> </w:t>
      </w:r>
      <w:r w:rsidR="00CB6096" w:rsidRPr="00595B07">
        <w:rPr>
          <w:rFonts w:ascii="Arial" w:hAnsi="Arial" w:cs="Arial"/>
          <w:sz w:val="20"/>
          <w:szCs w:val="20"/>
          <w:lang w:val="en-GB"/>
        </w:rPr>
        <w:t>client relationship offic</w:t>
      </w:r>
      <w:r w:rsidR="00A808E3" w:rsidRPr="00595B07">
        <w:rPr>
          <w:rFonts w:ascii="Arial" w:hAnsi="Arial" w:cs="Arial"/>
          <w:sz w:val="20"/>
          <w:szCs w:val="20"/>
          <w:lang w:val="en-GB"/>
        </w:rPr>
        <w:t>ers</w:t>
      </w:r>
      <w:r w:rsidR="00807DA4" w:rsidRPr="00595B07">
        <w:rPr>
          <w:rFonts w:ascii="Arial" w:hAnsi="Arial" w:cs="Arial"/>
          <w:sz w:val="20"/>
          <w:szCs w:val="20"/>
          <w:lang w:val="en-GB"/>
        </w:rPr>
        <w:t xml:space="preserve">, </w:t>
      </w:r>
      <w:r w:rsidR="00A808E3" w:rsidRPr="00595B07">
        <w:rPr>
          <w:rFonts w:ascii="Arial" w:hAnsi="Arial" w:cs="Arial"/>
          <w:sz w:val="20"/>
          <w:szCs w:val="20"/>
          <w:lang w:val="en-GB"/>
        </w:rPr>
        <w:t>in</w:t>
      </w:r>
      <w:r w:rsidR="00807DA4" w:rsidRPr="00595B07">
        <w:rPr>
          <w:rFonts w:ascii="Arial" w:hAnsi="Arial" w:cs="Arial"/>
          <w:sz w:val="20"/>
          <w:szCs w:val="20"/>
          <w:lang w:val="en-GB"/>
        </w:rPr>
        <w:t xml:space="preserve"> relation </w:t>
      </w:r>
      <w:r w:rsidR="00A808E3" w:rsidRPr="00595B07">
        <w:rPr>
          <w:rFonts w:ascii="Arial" w:hAnsi="Arial" w:cs="Arial"/>
          <w:sz w:val="20"/>
          <w:szCs w:val="20"/>
          <w:lang w:val="en-GB"/>
        </w:rPr>
        <w:t>with international trade and bank financing ope</w:t>
      </w:r>
      <w:r w:rsidR="00807DA4" w:rsidRPr="00595B07">
        <w:rPr>
          <w:rFonts w:ascii="Arial" w:hAnsi="Arial" w:cs="Arial"/>
          <w:sz w:val="20"/>
          <w:szCs w:val="20"/>
          <w:lang w:val="en-GB"/>
        </w:rPr>
        <w:t xml:space="preserve">rations, </w:t>
      </w:r>
      <w:r w:rsidR="00A808E3" w:rsidRPr="00595B07">
        <w:rPr>
          <w:rFonts w:ascii="Arial" w:hAnsi="Arial" w:cs="Arial"/>
          <w:snapToGrid w:val="0"/>
          <w:sz w:val="20"/>
          <w:szCs w:val="20"/>
          <w:lang w:val="en-GB"/>
        </w:rPr>
        <w:t>protection against non-payment risks</w:t>
      </w:r>
      <w:r w:rsidR="00A808E3" w:rsidRPr="00595B07">
        <w:rPr>
          <w:rFonts w:ascii="Arial" w:hAnsi="Arial" w:cs="Arial"/>
          <w:sz w:val="20"/>
          <w:szCs w:val="20"/>
          <w:lang w:val="en-GB"/>
        </w:rPr>
        <w:t xml:space="preserve"> for</w:t>
      </w:r>
      <w:r w:rsidR="00807DA4" w:rsidRPr="00595B07">
        <w:rPr>
          <w:rFonts w:ascii="Arial" w:hAnsi="Arial" w:cs="Arial"/>
          <w:sz w:val="20"/>
          <w:szCs w:val="20"/>
          <w:lang w:val="en-GB"/>
        </w:rPr>
        <w:t xml:space="preserve"> </w:t>
      </w:r>
      <w:r w:rsidR="00A808E3" w:rsidRPr="00595B07">
        <w:rPr>
          <w:rFonts w:ascii="Arial" w:hAnsi="Arial" w:cs="Arial"/>
          <w:sz w:val="20"/>
          <w:szCs w:val="20"/>
          <w:lang w:val="en-GB"/>
        </w:rPr>
        <w:t xml:space="preserve">insurance </w:t>
      </w:r>
      <w:r w:rsidR="00CB6096" w:rsidRPr="00595B07">
        <w:rPr>
          <w:rFonts w:ascii="Arial" w:hAnsi="Arial" w:cs="Arial"/>
          <w:sz w:val="20"/>
          <w:szCs w:val="20"/>
          <w:lang w:val="en-GB"/>
        </w:rPr>
        <w:t>companies</w:t>
      </w:r>
      <w:r w:rsidR="00807DA4" w:rsidRPr="00595B07">
        <w:rPr>
          <w:rFonts w:ascii="Arial" w:hAnsi="Arial" w:cs="Arial"/>
          <w:sz w:val="20"/>
          <w:szCs w:val="20"/>
          <w:lang w:val="en-GB"/>
        </w:rPr>
        <w:t xml:space="preserve"> </w:t>
      </w:r>
      <w:r w:rsidR="00A808E3" w:rsidRPr="00595B07">
        <w:rPr>
          <w:rFonts w:ascii="Arial" w:hAnsi="Arial" w:cs="Arial"/>
          <w:sz w:val="20"/>
          <w:szCs w:val="20"/>
          <w:lang w:val="en-GB"/>
        </w:rPr>
        <w:t>(cre</w:t>
      </w:r>
      <w:r w:rsidR="00807DA4" w:rsidRPr="00595B07">
        <w:rPr>
          <w:rFonts w:ascii="Arial" w:hAnsi="Arial" w:cs="Arial"/>
          <w:sz w:val="20"/>
          <w:szCs w:val="20"/>
          <w:lang w:val="en-GB"/>
        </w:rPr>
        <w:t>dit, transpo</w:t>
      </w:r>
      <w:r w:rsidR="008214E2" w:rsidRPr="00595B07">
        <w:rPr>
          <w:rFonts w:ascii="Arial" w:hAnsi="Arial" w:cs="Arial"/>
          <w:sz w:val="20"/>
          <w:szCs w:val="20"/>
          <w:lang w:val="en-GB"/>
        </w:rPr>
        <w:t>rt)</w:t>
      </w:r>
      <w:r w:rsidR="00A808E3" w:rsidRPr="00595B07">
        <w:rPr>
          <w:rFonts w:ascii="Arial" w:hAnsi="Arial" w:cs="Arial"/>
          <w:sz w:val="20"/>
          <w:szCs w:val="20"/>
          <w:lang w:val="en-GB"/>
        </w:rPr>
        <w:t xml:space="preserve"> or for international trad</w:t>
      </w:r>
      <w:r w:rsidR="00CB6096" w:rsidRPr="00595B07">
        <w:rPr>
          <w:rFonts w:ascii="Arial" w:hAnsi="Arial" w:cs="Arial"/>
          <w:sz w:val="20"/>
          <w:szCs w:val="20"/>
          <w:lang w:val="en-GB"/>
        </w:rPr>
        <w:t>e auxiliaries.</w:t>
      </w:r>
    </w:p>
    <w:p w14:paraId="7C4CF15C" w14:textId="77777777" w:rsidR="00601D32" w:rsidRPr="00595B07" w:rsidRDefault="00601D32" w:rsidP="003C5464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2ED44E9C" w14:textId="77777777" w:rsidR="00601D32" w:rsidRPr="00595B07" w:rsidRDefault="00601D32" w:rsidP="003C5464">
      <w:pPr>
        <w:spacing w:line="260" w:lineRule="exact"/>
        <w:jc w:val="both"/>
        <w:rPr>
          <w:rFonts w:ascii="Arial" w:hAnsi="Arial" w:cs="Arial"/>
          <w:b/>
          <w:snapToGrid w:val="0"/>
          <w:sz w:val="20"/>
          <w:szCs w:val="20"/>
          <w:lang w:val="en-GB"/>
        </w:rPr>
      </w:pPr>
    </w:p>
    <w:sectPr w:rsidR="00601D32" w:rsidRPr="00595B07" w:rsidSect="00F725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F43"/>
    <w:multiLevelType w:val="multilevel"/>
    <w:tmpl w:val="4784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516EF"/>
    <w:multiLevelType w:val="hybridMultilevel"/>
    <w:tmpl w:val="EF66DF64"/>
    <w:lvl w:ilvl="0" w:tplc="33E07C6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41786"/>
    <w:multiLevelType w:val="multilevel"/>
    <w:tmpl w:val="29A4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86BED"/>
    <w:multiLevelType w:val="multilevel"/>
    <w:tmpl w:val="581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E7CFB"/>
    <w:multiLevelType w:val="multilevel"/>
    <w:tmpl w:val="FA62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5002D"/>
    <w:multiLevelType w:val="singleLevel"/>
    <w:tmpl w:val="8D045D4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648F1658"/>
    <w:multiLevelType w:val="hybridMultilevel"/>
    <w:tmpl w:val="37C02A30"/>
    <w:lvl w:ilvl="0" w:tplc="BF0E6DD4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0030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43D18"/>
    <w:multiLevelType w:val="multilevel"/>
    <w:tmpl w:val="0B32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C11CD1"/>
    <w:multiLevelType w:val="multilevel"/>
    <w:tmpl w:val="50B2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D46493"/>
    <w:multiLevelType w:val="hybridMultilevel"/>
    <w:tmpl w:val="B4360D34"/>
    <w:lvl w:ilvl="0" w:tplc="DA7442D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11"/>
    <w:rsid w:val="00067CF3"/>
    <w:rsid w:val="000909DE"/>
    <w:rsid w:val="000A287C"/>
    <w:rsid w:val="000A4019"/>
    <w:rsid w:val="000B423C"/>
    <w:rsid w:val="000B4EE2"/>
    <w:rsid w:val="000D61FF"/>
    <w:rsid w:val="0010020F"/>
    <w:rsid w:val="00113B01"/>
    <w:rsid w:val="00183D90"/>
    <w:rsid w:val="001B0ADE"/>
    <w:rsid w:val="001C77F0"/>
    <w:rsid w:val="001F5B67"/>
    <w:rsid w:val="00221FAB"/>
    <w:rsid w:val="00257302"/>
    <w:rsid w:val="00262E42"/>
    <w:rsid w:val="0026600B"/>
    <w:rsid w:val="002877B1"/>
    <w:rsid w:val="002946FA"/>
    <w:rsid w:val="002A55D8"/>
    <w:rsid w:val="003608C9"/>
    <w:rsid w:val="003772AD"/>
    <w:rsid w:val="003A17C8"/>
    <w:rsid w:val="003A39CF"/>
    <w:rsid w:val="003B6EBA"/>
    <w:rsid w:val="003C0696"/>
    <w:rsid w:val="003C08EF"/>
    <w:rsid w:val="003C5464"/>
    <w:rsid w:val="003D4798"/>
    <w:rsid w:val="003F4745"/>
    <w:rsid w:val="003F750C"/>
    <w:rsid w:val="004323CA"/>
    <w:rsid w:val="004561C3"/>
    <w:rsid w:val="00462886"/>
    <w:rsid w:val="00466661"/>
    <w:rsid w:val="0047670C"/>
    <w:rsid w:val="00485258"/>
    <w:rsid w:val="0048755F"/>
    <w:rsid w:val="004D4437"/>
    <w:rsid w:val="004F528D"/>
    <w:rsid w:val="004F6C53"/>
    <w:rsid w:val="00523469"/>
    <w:rsid w:val="00553298"/>
    <w:rsid w:val="0055679D"/>
    <w:rsid w:val="0058165D"/>
    <w:rsid w:val="00595B07"/>
    <w:rsid w:val="005B4877"/>
    <w:rsid w:val="005E1DA6"/>
    <w:rsid w:val="005F5063"/>
    <w:rsid w:val="005F777C"/>
    <w:rsid w:val="00601D32"/>
    <w:rsid w:val="00601E1D"/>
    <w:rsid w:val="00607BB2"/>
    <w:rsid w:val="006129AE"/>
    <w:rsid w:val="00614684"/>
    <w:rsid w:val="0063208F"/>
    <w:rsid w:val="00684CA1"/>
    <w:rsid w:val="006854E4"/>
    <w:rsid w:val="006867BF"/>
    <w:rsid w:val="006B15D1"/>
    <w:rsid w:val="00754245"/>
    <w:rsid w:val="00755F53"/>
    <w:rsid w:val="007D4441"/>
    <w:rsid w:val="007E2913"/>
    <w:rsid w:val="007F3FD0"/>
    <w:rsid w:val="00807DA4"/>
    <w:rsid w:val="008214E2"/>
    <w:rsid w:val="00851791"/>
    <w:rsid w:val="00853461"/>
    <w:rsid w:val="00876112"/>
    <w:rsid w:val="00894CC4"/>
    <w:rsid w:val="009006AC"/>
    <w:rsid w:val="00913530"/>
    <w:rsid w:val="00924658"/>
    <w:rsid w:val="00946626"/>
    <w:rsid w:val="0096088D"/>
    <w:rsid w:val="009833C1"/>
    <w:rsid w:val="00984475"/>
    <w:rsid w:val="009D1925"/>
    <w:rsid w:val="009D1E9D"/>
    <w:rsid w:val="009D4375"/>
    <w:rsid w:val="00A240E9"/>
    <w:rsid w:val="00A808E3"/>
    <w:rsid w:val="00A909D2"/>
    <w:rsid w:val="00A96927"/>
    <w:rsid w:val="00AC27C5"/>
    <w:rsid w:val="00B03117"/>
    <w:rsid w:val="00B06E43"/>
    <w:rsid w:val="00B11A5E"/>
    <w:rsid w:val="00BE6292"/>
    <w:rsid w:val="00BF166C"/>
    <w:rsid w:val="00C12823"/>
    <w:rsid w:val="00C21531"/>
    <w:rsid w:val="00C3601C"/>
    <w:rsid w:val="00C44845"/>
    <w:rsid w:val="00C500AB"/>
    <w:rsid w:val="00C80811"/>
    <w:rsid w:val="00CB4FFF"/>
    <w:rsid w:val="00CB6026"/>
    <w:rsid w:val="00CB6096"/>
    <w:rsid w:val="00CE4B0E"/>
    <w:rsid w:val="00CF37FA"/>
    <w:rsid w:val="00D04BDA"/>
    <w:rsid w:val="00D320B9"/>
    <w:rsid w:val="00D73BA8"/>
    <w:rsid w:val="00DC3207"/>
    <w:rsid w:val="00E156A4"/>
    <w:rsid w:val="00E2161F"/>
    <w:rsid w:val="00E27815"/>
    <w:rsid w:val="00E30C7B"/>
    <w:rsid w:val="00E71BD2"/>
    <w:rsid w:val="00EA7AFF"/>
    <w:rsid w:val="00ED2061"/>
    <w:rsid w:val="00ED5285"/>
    <w:rsid w:val="00F21366"/>
    <w:rsid w:val="00F32570"/>
    <w:rsid w:val="00F4383A"/>
    <w:rsid w:val="00F5278A"/>
    <w:rsid w:val="00F7256E"/>
    <w:rsid w:val="00F77C0E"/>
    <w:rsid w:val="00F87211"/>
    <w:rsid w:val="00F947FD"/>
    <w:rsid w:val="00FA594E"/>
    <w:rsid w:val="00FB7186"/>
    <w:rsid w:val="00FC1249"/>
    <w:rsid w:val="00FD1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827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8081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C808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C8081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0811"/>
    <w:rPr>
      <w:rFonts w:ascii="Times" w:hAnsi="Times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C80811"/>
    <w:rPr>
      <w:rFonts w:ascii="Times" w:hAnsi="Times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C80811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808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C8081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80811"/>
    <w:rPr>
      <w:i/>
      <w:iCs/>
    </w:rPr>
  </w:style>
  <w:style w:type="character" w:styleId="lev">
    <w:name w:val="Strong"/>
    <w:basedOn w:val="Policepardfaut"/>
    <w:uiPriority w:val="22"/>
    <w:qFormat/>
    <w:rsid w:val="00C80811"/>
    <w:rPr>
      <w:b/>
      <w:bCs/>
    </w:rPr>
  </w:style>
  <w:style w:type="character" w:customStyle="1" w:styleId="bold">
    <w:name w:val="bold"/>
    <w:basedOn w:val="Policepardfaut"/>
    <w:rsid w:val="003C08EF"/>
  </w:style>
  <w:style w:type="character" w:styleId="Lienhypertextesuivi">
    <w:name w:val="FollowedHyperlink"/>
    <w:basedOn w:val="Policepardfaut"/>
    <w:uiPriority w:val="99"/>
    <w:semiHidden/>
    <w:unhideWhenUsed/>
    <w:rsid w:val="003C08EF"/>
    <w:rPr>
      <w:color w:val="800080" w:themeColor="followedHyperlink"/>
      <w:u w:val="single"/>
    </w:rPr>
  </w:style>
  <w:style w:type="paragraph" w:styleId="Retraitcorpsdetexte3">
    <w:name w:val="Body Text Indent 3"/>
    <w:basedOn w:val="Normal"/>
    <w:link w:val="Retraitcorpsdetexte3Car"/>
    <w:rsid w:val="00E27815"/>
    <w:pPr>
      <w:widowControl w:val="0"/>
      <w:tabs>
        <w:tab w:val="left" w:pos="1840"/>
      </w:tabs>
      <w:suppressAutoHyphens/>
      <w:autoSpaceDE w:val="0"/>
      <w:ind w:left="23"/>
      <w:jc w:val="both"/>
    </w:pPr>
    <w:rPr>
      <w:rFonts w:ascii="Arial Narrow" w:eastAsia="Times New Roman" w:hAnsi="Arial Narrow" w:cs="Times"/>
      <w:sz w:val="20"/>
      <w:szCs w:val="20"/>
      <w:lang w:eastAsia="ar-SA"/>
    </w:rPr>
  </w:style>
  <w:style w:type="character" w:customStyle="1" w:styleId="Retraitcorpsdetexte3Car">
    <w:name w:val="Retrait corps de texte 3 Car"/>
    <w:basedOn w:val="Policepardfaut"/>
    <w:link w:val="Retraitcorpsdetexte3"/>
    <w:rsid w:val="00E27815"/>
    <w:rPr>
      <w:rFonts w:ascii="Arial Narrow" w:eastAsia="Times New Roman" w:hAnsi="Arial Narrow" w:cs="Times"/>
      <w:sz w:val="20"/>
      <w:szCs w:val="20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9D4375"/>
    <w:pPr>
      <w:spacing w:after="120" w:line="276" w:lineRule="auto"/>
      <w:ind w:left="283"/>
    </w:pPr>
    <w:rPr>
      <w:rFonts w:eastAsiaTheme="minorHAnsi"/>
      <w:sz w:val="22"/>
      <w:szCs w:val="22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9D4375"/>
    <w:rPr>
      <w:rFonts w:eastAsiaTheme="minorHAnsi"/>
      <w:sz w:val="22"/>
      <w:szCs w:val="22"/>
      <w:lang w:eastAsia="en-US"/>
    </w:rPr>
  </w:style>
  <w:style w:type="paragraph" w:customStyle="1" w:styleId="italic">
    <w:name w:val="italic"/>
    <w:basedOn w:val="Normal"/>
    <w:rsid w:val="005F50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margb">
    <w:name w:val="smargb"/>
    <w:basedOn w:val="Normal"/>
    <w:rsid w:val="005F50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margh">
    <w:name w:val="smargh"/>
    <w:basedOn w:val="Normal"/>
    <w:rsid w:val="005F50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lgouri">
    <w:name w:val="algouri"/>
    <w:basedOn w:val="Policepardfaut"/>
    <w:rsid w:val="004F6C53"/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F872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F87211"/>
    <w:rPr>
      <w:rFonts w:ascii="Arial" w:hAnsi="Arial" w:cs="Arial"/>
      <w:vanish/>
      <w:sz w:val="16"/>
      <w:szCs w:val="16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F872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F87211"/>
    <w:rPr>
      <w:rFonts w:ascii="Arial" w:hAnsi="Arial" w:cs="Arial"/>
      <w:vanish/>
      <w:sz w:val="16"/>
      <w:szCs w:val="16"/>
    </w:rPr>
  </w:style>
  <w:style w:type="character" w:styleId="MachinecrireHTML">
    <w:name w:val="HTML Typewriter"/>
    <w:basedOn w:val="Policepardfaut"/>
    <w:uiPriority w:val="99"/>
    <w:semiHidden/>
    <w:unhideWhenUsed/>
    <w:rsid w:val="00F87211"/>
    <w:rPr>
      <w:rFonts w:ascii="Courier" w:eastAsiaTheme="minorEastAsia" w:hAnsi="Courier" w:cs="Courier"/>
      <w:sz w:val="20"/>
      <w:szCs w:val="20"/>
    </w:rPr>
  </w:style>
  <w:style w:type="character" w:customStyle="1" w:styleId="on">
    <w:name w:val="on"/>
    <w:basedOn w:val="Policepardfaut"/>
    <w:rsid w:val="00F87211"/>
  </w:style>
  <w:style w:type="character" w:customStyle="1" w:styleId="ata11y">
    <w:name w:val="at_a11y"/>
    <w:basedOn w:val="Policepardfaut"/>
    <w:rsid w:val="00F87211"/>
  </w:style>
  <w:style w:type="paragraph" w:customStyle="1" w:styleId="spip">
    <w:name w:val="spip"/>
    <w:basedOn w:val="Normal"/>
    <w:rsid w:val="00F8721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lmot">
    <w:name w:val="gl_mot"/>
    <w:basedOn w:val="Policepardfaut"/>
    <w:rsid w:val="00F87211"/>
  </w:style>
  <w:style w:type="paragraph" w:styleId="Textedebulles">
    <w:name w:val="Balloon Text"/>
    <w:basedOn w:val="Normal"/>
    <w:link w:val="TextedebullesCar"/>
    <w:uiPriority w:val="99"/>
    <w:semiHidden/>
    <w:unhideWhenUsed/>
    <w:rsid w:val="00F8721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21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21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8081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C808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C8081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0811"/>
    <w:rPr>
      <w:rFonts w:ascii="Times" w:hAnsi="Times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C80811"/>
    <w:rPr>
      <w:rFonts w:ascii="Times" w:hAnsi="Times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C80811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808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C8081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80811"/>
    <w:rPr>
      <w:i/>
      <w:iCs/>
    </w:rPr>
  </w:style>
  <w:style w:type="character" w:styleId="lev">
    <w:name w:val="Strong"/>
    <w:basedOn w:val="Policepardfaut"/>
    <w:uiPriority w:val="22"/>
    <w:qFormat/>
    <w:rsid w:val="00C80811"/>
    <w:rPr>
      <w:b/>
      <w:bCs/>
    </w:rPr>
  </w:style>
  <w:style w:type="character" w:customStyle="1" w:styleId="bold">
    <w:name w:val="bold"/>
    <w:basedOn w:val="Policepardfaut"/>
    <w:rsid w:val="003C08EF"/>
  </w:style>
  <w:style w:type="character" w:styleId="Lienhypertextesuivi">
    <w:name w:val="FollowedHyperlink"/>
    <w:basedOn w:val="Policepardfaut"/>
    <w:uiPriority w:val="99"/>
    <w:semiHidden/>
    <w:unhideWhenUsed/>
    <w:rsid w:val="003C08EF"/>
    <w:rPr>
      <w:color w:val="800080" w:themeColor="followedHyperlink"/>
      <w:u w:val="single"/>
    </w:rPr>
  </w:style>
  <w:style w:type="paragraph" w:styleId="Retraitcorpsdetexte3">
    <w:name w:val="Body Text Indent 3"/>
    <w:basedOn w:val="Normal"/>
    <w:link w:val="Retraitcorpsdetexte3Car"/>
    <w:rsid w:val="00E27815"/>
    <w:pPr>
      <w:widowControl w:val="0"/>
      <w:tabs>
        <w:tab w:val="left" w:pos="1840"/>
      </w:tabs>
      <w:suppressAutoHyphens/>
      <w:autoSpaceDE w:val="0"/>
      <w:ind w:left="23"/>
      <w:jc w:val="both"/>
    </w:pPr>
    <w:rPr>
      <w:rFonts w:ascii="Arial Narrow" w:eastAsia="Times New Roman" w:hAnsi="Arial Narrow" w:cs="Times"/>
      <w:sz w:val="20"/>
      <w:szCs w:val="20"/>
      <w:lang w:eastAsia="ar-SA"/>
    </w:rPr>
  </w:style>
  <w:style w:type="character" w:customStyle="1" w:styleId="Retraitcorpsdetexte3Car">
    <w:name w:val="Retrait corps de texte 3 Car"/>
    <w:basedOn w:val="Policepardfaut"/>
    <w:link w:val="Retraitcorpsdetexte3"/>
    <w:rsid w:val="00E27815"/>
    <w:rPr>
      <w:rFonts w:ascii="Arial Narrow" w:eastAsia="Times New Roman" w:hAnsi="Arial Narrow" w:cs="Times"/>
      <w:sz w:val="20"/>
      <w:szCs w:val="20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9D4375"/>
    <w:pPr>
      <w:spacing w:after="120" w:line="276" w:lineRule="auto"/>
      <w:ind w:left="283"/>
    </w:pPr>
    <w:rPr>
      <w:rFonts w:eastAsiaTheme="minorHAnsi"/>
      <w:sz w:val="22"/>
      <w:szCs w:val="22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9D4375"/>
    <w:rPr>
      <w:rFonts w:eastAsiaTheme="minorHAnsi"/>
      <w:sz w:val="22"/>
      <w:szCs w:val="22"/>
      <w:lang w:eastAsia="en-US"/>
    </w:rPr>
  </w:style>
  <w:style w:type="paragraph" w:customStyle="1" w:styleId="italic">
    <w:name w:val="italic"/>
    <w:basedOn w:val="Normal"/>
    <w:rsid w:val="005F50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margb">
    <w:name w:val="smargb"/>
    <w:basedOn w:val="Normal"/>
    <w:rsid w:val="005F50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margh">
    <w:name w:val="smargh"/>
    <w:basedOn w:val="Normal"/>
    <w:rsid w:val="005F50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lgouri">
    <w:name w:val="algouri"/>
    <w:basedOn w:val="Policepardfaut"/>
    <w:rsid w:val="004F6C53"/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F872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F87211"/>
    <w:rPr>
      <w:rFonts w:ascii="Arial" w:hAnsi="Arial" w:cs="Arial"/>
      <w:vanish/>
      <w:sz w:val="16"/>
      <w:szCs w:val="16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F872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F87211"/>
    <w:rPr>
      <w:rFonts w:ascii="Arial" w:hAnsi="Arial" w:cs="Arial"/>
      <w:vanish/>
      <w:sz w:val="16"/>
      <w:szCs w:val="16"/>
    </w:rPr>
  </w:style>
  <w:style w:type="character" w:styleId="MachinecrireHTML">
    <w:name w:val="HTML Typewriter"/>
    <w:basedOn w:val="Policepardfaut"/>
    <w:uiPriority w:val="99"/>
    <w:semiHidden/>
    <w:unhideWhenUsed/>
    <w:rsid w:val="00F87211"/>
    <w:rPr>
      <w:rFonts w:ascii="Courier" w:eastAsiaTheme="minorEastAsia" w:hAnsi="Courier" w:cs="Courier"/>
      <w:sz w:val="20"/>
      <w:szCs w:val="20"/>
    </w:rPr>
  </w:style>
  <w:style w:type="character" w:customStyle="1" w:styleId="on">
    <w:name w:val="on"/>
    <w:basedOn w:val="Policepardfaut"/>
    <w:rsid w:val="00F87211"/>
  </w:style>
  <w:style w:type="character" w:customStyle="1" w:styleId="ata11y">
    <w:name w:val="at_a11y"/>
    <w:basedOn w:val="Policepardfaut"/>
    <w:rsid w:val="00F87211"/>
  </w:style>
  <w:style w:type="paragraph" w:customStyle="1" w:styleId="spip">
    <w:name w:val="spip"/>
    <w:basedOn w:val="Normal"/>
    <w:rsid w:val="00F8721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lmot">
    <w:name w:val="gl_mot"/>
    <w:basedOn w:val="Policepardfaut"/>
    <w:rsid w:val="00F87211"/>
  </w:style>
  <w:style w:type="paragraph" w:styleId="Textedebulles">
    <w:name w:val="Balloon Text"/>
    <w:basedOn w:val="Normal"/>
    <w:link w:val="TextedebullesCar"/>
    <w:uiPriority w:val="99"/>
    <w:semiHidden/>
    <w:unhideWhenUsed/>
    <w:rsid w:val="00F8721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21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2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6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3218</Characters>
  <Application>Microsoft Macintosh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azzoug</dc:creator>
  <cp:keywords/>
  <dc:description/>
  <cp:lastModifiedBy>Frédéric Vergne</cp:lastModifiedBy>
  <cp:revision>2</cp:revision>
  <dcterms:created xsi:type="dcterms:W3CDTF">2016-02-15T15:23:00Z</dcterms:created>
  <dcterms:modified xsi:type="dcterms:W3CDTF">2016-02-15T15:23:00Z</dcterms:modified>
</cp:coreProperties>
</file>